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95" w:rsidRPr="00512395" w:rsidRDefault="00881999" w:rsidP="00512395">
      <w:pPr>
        <w:spacing w:line="360" w:lineRule="auto"/>
        <w:jc w:val="center"/>
        <w:rPr>
          <w:rFonts w:ascii="微软雅黑" w:eastAsia="微软雅黑" w:hAnsi="微软雅黑"/>
          <w:b/>
          <w:sz w:val="36"/>
          <w:szCs w:val="32"/>
        </w:rPr>
      </w:pPr>
      <w:r w:rsidRPr="00512395">
        <w:rPr>
          <w:rFonts w:ascii="微软雅黑" w:eastAsia="微软雅黑" w:hAnsi="微软雅黑" w:hint="eastAsia"/>
          <w:b/>
          <w:sz w:val="36"/>
          <w:szCs w:val="32"/>
        </w:rPr>
        <w:t>“中国科协青年人才托举工程”</w:t>
      </w:r>
    </w:p>
    <w:p w:rsidR="00B47D65" w:rsidRPr="00512395" w:rsidRDefault="00881999" w:rsidP="00512395">
      <w:pPr>
        <w:spacing w:line="360" w:lineRule="auto"/>
        <w:jc w:val="center"/>
        <w:rPr>
          <w:rFonts w:ascii="微软雅黑" w:eastAsia="微软雅黑" w:hAnsi="微软雅黑"/>
          <w:b/>
          <w:sz w:val="36"/>
          <w:szCs w:val="36"/>
        </w:rPr>
      </w:pPr>
      <w:r w:rsidRPr="00512395">
        <w:rPr>
          <w:rFonts w:ascii="微软雅黑" w:eastAsia="微软雅黑" w:hAnsi="微软雅黑" w:hint="eastAsia"/>
          <w:b/>
          <w:sz w:val="36"/>
          <w:szCs w:val="32"/>
        </w:rPr>
        <w:t>中华口腔医学会</w:t>
      </w:r>
      <w:r w:rsidR="00BA68D9" w:rsidRPr="00512395">
        <w:rPr>
          <w:rFonts w:ascii="微软雅黑" w:eastAsia="微软雅黑" w:hAnsi="微软雅黑" w:hint="eastAsia"/>
          <w:b/>
          <w:sz w:val="36"/>
          <w:szCs w:val="32"/>
        </w:rPr>
        <w:t>项目</w:t>
      </w:r>
      <w:r w:rsidR="00374B64" w:rsidRPr="00512395">
        <w:rPr>
          <w:rFonts w:ascii="微软雅黑" w:eastAsia="微软雅黑" w:hAnsi="微软雅黑" w:hint="eastAsia"/>
          <w:b/>
          <w:sz w:val="36"/>
          <w:szCs w:val="32"/>
        </w:rPr>
        <w:t>评选</w:t>
      </w:r>
      <w:r w:rsidR="00AF2181" w:rsidRPr="00512395">
        <w:rPr>
          <w:rFonts w:ascii="微软雅黑" w:eastAsia="微软雅黑" w:hAnsi="微软雅黑" w:hint="eastAsia"/>
          <w:b/>
          <w:sz w:val="36"/>
          <w:szCs w:val="32"/>
        </w:rPr>
        <w:t>管理办法</w:t>
      </w:r>
    </w:p>
    <w:p w:rsidR="00B47D65" w:rsidRPr="00512395" w:rsidRDefault="00B47D65"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t>第一章</w:t>
      </w:r>
      <w:r w:rsidR="002E5F10">
        <w:rPr>
          <w:rFonts w:asciiTheme="minorEastAsia" w:hAnsiTheme="minorEastAsia" w:hint="eastAsia"/>
          <w:b/>
          <w:sz w:val="24"/>
          <w:szCs w:val="24"/>
        </w:rPr>
        <w:t xml:space="preserve">  </w:t>
      </w:r>
      <w:r w:rsidRPr="00512395">
        <w:rPr>
          <w:rFonts w:asciiTheme="minorEastAsia" w:hAnsiTheme="minorEastAsia" w:hint="eastAsia"/>
          <w:b/>
          <w:sz w:val="24"/>
          <w:szCs w:val="24"/>
        </w:rPr>
        <w:t>总则</w:t>
      </w:r>
    </w:p>
    <w:p w:rsidR="00F060F4" w:rsidRPr="00512395" w:rsidRDefault="00B47D65" w:rsidP="00512395">
      <w:pPr>
        <w:spacing w:line="360" w:lineRule="auto"/>
        <w:ind w:firstLineChars="200" w:firstLine="480"/>
        <w:rPr>
          <w:rFonts w:asciiTheme="minorEastAsia" w:hAnsiTheme="minorEastAsia"/>
          <w:sz w:val="24"/>
          <w:szCs w:val="24"/>
        </w:rPr>
      </w:pPr>
      <w:r w:rsidRPr="00512395">
        <w:rPr>
          <w:rFonts w:asciiTheme="minorEastAsia" w:hAnsiTheme="minorEastAsia" w:hint="eastAsia"/>
          <w:sz w:val="24"/>
          <w:szCs w:val="24"/>
        </w:rPr>
        <w:t>第一条</w:t>
      </w:r>
      <w:r w:rsidR="00F060F4" w:rsidRPr="00512395">
        <w:rPr>
          <w:rFonts w:asciiTheme="minorEastAsia" w:hAnsiTheme="minorEastAsia" w:hint="eastAsia"/>
          <w:sz w:val="24"/>
          <w:szCs w:val="24"/>
        </w:rPr>
        <w:t>“中国科协青年人才托举工程”中华口腔医学会项目是为了贯彻</w:t>
      </w:r>
      <w:r w:rsidR="00F060F4" w:rsidRPr="00512395">
        <w:rPr>
          <w:rFonts w:ascii="����" w:eastAsia="宋体" w:hAnsi="����" w:cs="宋体"/>
          <w:kern w:val="0"/>
          <w:sz w:val="24"/>
          <w:szCs w:val="24"/>
        </w:rPr>
        <w:t>中央《关于深化人才发展体制机制改革的意见》</w:t>
      </w:r>
      <w:r w:rsidR="00F060F4" w:rsidRPr="00512395">
        <w:rPr>
          <w:rFonts w:ascii="����" w:eastAsia="宋体" w:hAnsi="����" w:cs="宋体" w:hint="eastAsia"/>
          <w:kern w:val="0"/>
          <w:sz w:val="24"/>
          <w:szCs w:val="24"/>
        </w:rPr>
        <w:t>，根据</w:t>
      </w:r>
      <w:r w:rsidR="00F060F4" w:rsidRPr="00512395">
        <w:rPr>
          <w:rFonts w:asciiTheme="minorEastAsia" w:hAnsiTheme="minorEastAsia" w:hint="eastAsia"/>
          <w:sz w:val="24"/>
          <w:szCs w:val="24"/>
        </w:rPr>
        <w:t>中国科学技术协会批准的项目，由中华口腔医学会牵头落实，</w:t>
      </w:r>
      <w:r w:rsidR="00F060F4" w:rsidRPr="00512395">
        <w:rPr>
          <w:rFonts w:ascii="����" w:eastAsia="宋体" w:hAnsi="����" w:cs="宋体"/>
          <w:kern w:val="0"/>
          <w:sz w:val="24"/>
          <w:szCs w:val="24"/>
        </w:rPr>
        <w:t>探索</w:t>
      </w:r>
      <w:r w:rsidR="00F060F4" w:rsidRPr="00512395">
        <w:rPr>
          <w:rFonts w:ascii="����" w:eastAsia="宋体" w:hAnsi="����" w:cs="宋体" w:hint="eastAsia"/>
          <w:kern w:val="0"/>
          <w:sz w:val="24"/>
          <w:szCs w:val="24"/>
        </w:rPr>
        <w:t>口腔医学</w:t>
      </w:r>
      <w:r w:rsidR="00F060F4" w:rsidRPr="00512395">
        <w:rPr>
          <w:rFonts w:ascii="����" w:eastAsia="宋体" w:hAnsi="����" w:cs="宋体"/>
          <w:kern w:val="0"/>
          <w:sz w:val="24"/>
          <w:szCs w:val="24"/>
        </w:rPr>
        <w:t>创新青年科技人才选拔培养机制，</w:t>
      </w:r>
      <w:r w:rsidR="005774FA">
        <w:rPr>
          <w:rFonts w:ascii="����" w:eastAsia="宋体" w:hAnsi="����" w:cs="宋体" w:hint="eastAsia"/>
          <w:kern w:val="0"/>
          <w:sz w:val="24"/>
          <w:szCs w:val="24"/>
        </w:rPr>
        <w:t>通过</w:t>
      </w:r>
      <w:r w:rsidR="00F060F4" w:rsidRPr="00512395">
        <w:rPr>
          <w:rFonts w:ascii="����" w:eastAsia="宋体" w:hAnsi="����" w:cs="宋体"/>
          <w:kern w:val="0"/>
          <w:sz w:val="24"/>
          <w:szCs w:val="24"/>
        </w:rPr>
        <w:t>不拘一格地发现</w:t>
      </w:r>
      <w:r w:rsidR="005774FA">
        <w:rPr>
          <w:rFonts w:ascii="����" w:eastAsia="宋体" w:hAnsi="����" w:cs="宋体" w:hint="eastAsia"/>
          <w:kern w:val="0"/>
          <w:sz w:val="24"/>
          <w:szCs w:val="24"/>
        </w:rPr>
        <w:t>并</w:t>
      </w:r>
      <w:r w:rsidR="00F060F4" w:rsidRPr="00512395">
        <w:rPr>
          <w:rFonts w:ascii="����" w:eastAsia="宋体" w:hAnsi="����" w:cs="宋体"/>
          <w:kern w:val="0"/>
          <w:sz w:val="24"/>
          <w:szCs w:val="24"/>
        </w:rPr>
        <w:t>扶持有望成为未来科技领军人物的优秀青年人才脱颖而出，为建设世界科技强国、实现中华民族伟大复兴的中国梦提供人才保障。</w:t>
      </w:r>
    </w:p>
    <w:p w:rsidR="00A5258C" w:rsidRPr="00512395" w:rsidRDefault="00B47D65" w:rsidP="00512395">
      <w:pPr>
        <w:spacing w:line="360" w:lineRule="auto"/>
        <w:ind w:firstLineChars="200" w:firstLine="480"/>
        <w:rPr>
          <w:rFonts w:asciiTheme="minorEastAsia" w:hAnsiTheme="minorEastAsia"/>
          <w:sz w:val="24"/>
          <w:szCs w:val="24"/>
        </w:rPr>
      </w:pPr>
      <w:r w:rsidRPr="00512395">
        <w:rPr>
          <w:rFonts w:asciiTheme="minorEastAsia" w:hAnsiTheme="minorEastAsia" w:hint="eastAsia"/>
          <w:sz w:val="24"/>
          <w:szCs w:val="24"/>
        </w:rPr>
        <w:t>第二条</w:t>
      </w:r>
      <w:r w:rsidR="00A5258C" w:rsidRPr="00512395">
        <w:rPr>
          <w:rFonts w:asciiTheme="minorEastAsia" w:hAnsiTheme="minorEastAsia" w:hint="eastAsia"/>
          <w:sz w:val="24"/>
          <w:szCs w:val="24"/>
        </w:rPr>
        <w:t>本项目根据中国科协的评选结果组织我国口腔院校遴选并择优选拔推荐一批32岁左右的青年科技工作者，中华口腔医学会再组织专家优中选优，确定被选中培养的青年科技工作者，进行连续3年稳定的</w:t>
      </w:r>
      <w:r w:rsidR="005774FA">
        <w:rPr>
          <w:rFonts w:asciiTheme="minorEastAsia" w:hAnsiTheme="minorEastAsia" w:hint="eastAsia"/>
          <w:sz w:val="24"/>
          <w:szCs w:val="24"/>
        </w:rPr>
        <w:t>支持</w:t>
      </w:r>
      <w:r w:rsidR="00A5258C" w:rsidRPr="00512395">
        <w:rPr>
          <w:rFonts w:asciiTheme="minorEastAsia" w:hAnsiTheme="minorEastAsia" w:hint="eastAsia"/>
          <w:sz w:val="24"/>
          <w:szCs w:val="24"/>
        </w:rPr>
        <w:t>。</w:t>
      </w:r>
    </w:p>
    <w:p w:rsidR="00B40E42" w:rsidRPr="00512395" w:rsidRDefault="00A5258C" w:rsidP="00512395">
      <w:pPr>
        <w:spacing w:line="360" w:lineRule="auto"/>
        <w:ind w:firstLineChars="200" w:firstLine="480"/>
        <w:rPr>
          <w:rFonts w:asciiTheme="minorEastAsia" w:hAnsiTheme="minorEastAsia"/>
          <w:sz w:val="24"/>
          <w:szCs w:val="24"/>
        </w:rPr>
      </w:pPr>
      <w:r w:rsidRPr="00512395">
        <w:rPr>
          <w:rFonts w:asciiTheme="minorEastAsia" w:hAnsiTheme="minorEastAsia" w:hint="eastAsia"/>
          <w:sz w:val="24"/>
          <w:szCs w:val="24"/>
        </w:rPr>
        <w:t>第三条</w:t>
      </w:r>
      <w:r w:rsidR="00FC02F6" w:rsidRPr="00512395">
        <w:rPr>
          <w:rFonts w:asciiTheme="minorEastAsia" w:hAnsiTheme="minorEastAsia" w:hint="eastAsia"/>
          <w:sz w:val="24"/>
          <w:szCs w:val="24"/>
        </w:rPr>
        <w:t>中华口腔医学会着重考察青年人才敏锐发现和把握本学科重大前沿科学问题的能力，评估其分析和研究科学问题的思路，判断其持续攻关和解决科学问题的能力，综合评定其创新思维和科研潜质，遴选具有良好综合素质的口腔医学青年科技人才。</w:t>
      </w:r>
    </w:p>
    <w:p w:rsidR="0063605A" w:rsidRPr="00512395" w:rsidRDefault="00A5258C" w:rsidP="00512395">
      <w:pPr>
        <w:spacing w:line="360" w:lineRule="auto"/>
        <w:ind w:firstLineChars="200" w:firstLine="480"/>
        <w:rPr>
          <w:rFonts w:asciiTheme="minorEastAsia" w:hAnsiTheme="minorEastAsia"/>
          <w:sz w:val="24"/>
          <w:szCs w:val="24"/>
        </w:rPr>
      </w:pPr>
      <w:r w:rsidRPr="00512395">
        <w:rPr>
          <w:rFonts w:asciiTheme="minorEastAsia" w:hAnsiTheme="minorEastAsia" w:hint="eastAsia"/>
          <w:sz w:val="24"/>
          <w:szCs w:val="24"/>
        </w:rPr>
        <w:t>第四条</w:t>
      </w:r>
      <w:r w:rsidR="005774FA" w:rsidRPr="00512395">
        <w:rPr>
          <w:rFonts w:asciiTheme="minorEastAsia" w:hAnsiTheme="minorEastAsia" w:hint="eastAsia"/>
          <w:sz w:val="24"/>
          <w:szCs w:val="24"/>
        </w:rPr>
        <w:t>“</w:t>
      </w:r>
      <w:r w:rsidR="007F7A3A" w:rsidRPr="00512395">
        <w:rPr>
          <w:rFonts w:asciiTheme="minorEastAsia" w:hAnsiTheme="minorEastAsia" w:hint="eastAsia"/>
          <w:sz w:val="24"/>
          <w:szCs w:val="24"/>
        </w:rPr>
        <w:t>中国科协</w:t>
      </w:r>
      <w:r w:rsidR="00FC02F6" w:rsidRPr="00512395">
        <w:rPr>
          <w:rFonts w:asciiTheme="minorEastAsia" w:hAnsiTheme="minorEastAsia" w:hint="eastAsia"/>
          <w:sz w:val="24"/>
          <w:szCs w:val="24"/>
        </w:rPr>
        <w:t>青年人才托举工程”项目</w:t>
      </w:r>
      <w:r w:rsidR="00B47D65" w:rsidRPr="00512395">
        <w:rPr>
          <w:rFonts w:asciiTheme="minorEastAsia" w:hAnsiTheme="minorEastAsia" w:hint="eastAsia"/>
          <w:sz w:val="24"/>
          <w:szCs w:val="24"/>
        </w:rPr>
        <w:t>按</w:t>
      </w:r>
      <w:r w:rsidR="00D56EBA" w:rsidRPr="00512395">
        <w:rPr>
          <w:rFonts w:asciiTheme="minorEastAsia" w:hAnsiTheme="minorEastAsia" w:hint="eastAsia"/>
          <w:sz w:val="24"/>
          <w:szCs w:val="24"/>
        </w:rPr>
        <w:t>申报</w:t>
      </w:r>
      <w:r w:rsidR="00B47D65" w:rsidRPr="00512395">
        <w:rPr>
          <w:rFonts w:asciiTheme="minorEastAsia" w:hAnsiTheme="minorEastAsia" w:hint="eastAsia"/>
          <w:sz w:val="24"/>
          <w:szCs w:val="24"/>
        </w:rPr>
        <w:t>、</w:t>
      </w:r>
      <w:r w:rsidR="00D56EBA" w:rsidRPr="00512395">
        <w:rPr>
          <w:rFonts w:asciiTheme="minorEastAsia" w:hAnsiTheme="minorEastAsia" w:hint="eastAsia"/>
          <w:sz w:val="24"/>
          <w:szCs w:val="24"/>
        </w:rPr>
        <w:t>评选</w:t>
      </w:r>
      <w:r w:rsidR="0063605A" w:rsidRPr="00512395">
        <w:rPr>
          <w:rFonts w:asciiTheme="minorEastAsia" w:hAnsiTheme="minorEastAsia" w:hint="eastAsia"/>
          <w:sz w:val="24"/>
          <w:szCs w:val="24"/>
        </w:rPr>
        <w:t>、</w:t>
      </w:r>
      <w:r w:rsidR="00D56EBA" w:rsidRPr="00512395">
        <w:rPr>
          <w:rFonts w:asciiTheme="minorEastAsia" w:hAnsiTheme="minorEastAsia" w:hint="eastAsia"/>
          <w:sz w:val="24"/>
          <w:szCs w:val="24"/>
        </w:rPr>
        <w:t>立项与培养、总结与验收</w:t>
      </w:r>
      <w:r w:rsidR="0063605A" w:rsidRPr="00512395">
        <w:rPr>
          <w:rFonts w:asciiTheme="minorEastAsia" w:hAnsiTheme="minorEastAsia" w:hint="eastAsia"/>
          <w:sz w:val="24"/>
          <w:szCs w:val="24"/>
        </w:rPr>
        <w:t>等程序进行，不受任何组织或个人的非法干预。</w:t>
      </w:r>
    </w:p>
    <w:p w:rsidR="0063605A" w:rsidRPr="00512395" w:rsidRDefault="00A5258C" w:rsidP="00512395">
      <w:pPr>
        <w:spacing w:line="360" w:lineRule="auto"/>
        <w:ind w:firstLineChars="200" w:firstLine="480"/>
        <w:rPr>
          <w:rFonts w:asciiTheme="minorEastAsia" w:hAnsiTheme="minorEastAsia"/>
          <w:sz w:val="24"/>
          <w:szCs w:val="24"/>
        </w:rPr>
      </w:pPr>
      <w:r w:rsidRPr="00512395">
        <w:rPr>
          <w:rFonts w:asciiTheme="minorEastAsia" w:hAnsiTheme="minorEastAsia" w:hint="eastAsia"/>
          <w:sz w:val="24"/>
          <w:szCs w:val="24"/>
        </w:rPr>
        <w:t>第五条</w:t>
      </w:r>
      <w:r w:rsidR="000F1B91" w:rsidRPr="00512395">
        <w:rPr>
          <w:rFonts w:ascii="宋体" w:hAnsi="宋体" w:hint="eastAsia"/>
          <w:sz w:val="24"/>
          <w:szCs w:val="24"/>
        </w:rPr>
        <w:t>中华口腔医学科技研究部、</w:t>
      </w:r>
      <w:r w:rsidR="000F1B91" w:rsidRPr="00512395">
        <w:rPr>
          <w:rFonts w:asciiTheme="minorEastAsia" w:hAnsiTheme="minorEastAsia" w:hint="eastAsia"/>
          <w:sz w:val="24"/>
          <w:szCs w:val="24"/>
        </w:rPr>
        <w:t>“青年人才托举</w:t>
      </w:r>
      <w:r w:rsidR="005774FA">
        <w:rPr>
          <w:rFonts w:asciiTheme="minorEastAsia" w:hAnsiTheme="minorEastAsia" w:hint="eastAsia"/>
          <w:sz w:val="24"/>
          <w:szCs w:val="24"/>
        </w:rPr>
        <w:t>工程</w:t>
      </w:r>
      <w:r w:rsidR="000F1B91" w:rsidRPr="00512395">
        <w:rPr>
          <w:rFonts w:asciiTheme="minorEastAsia" w:hAnsiTheme="minorEastAsia" w:hint="eastAsia"/>
          <w:sz w:val="24"/>
          <w:szCs w:val="24"/>
        </w:rPr>
        <w:t>”办公室遵照中国科学技术协会的要求</w:t>
      </w:r>
      <w:r w:rsidR="000F1B91" w:rsidRPr="00512395">
        <w:rPr>
          <w:rFonts w:ascii="宋体" w:hAnsi="宋体" w:hint="eastAsia"/>
          <w:sz w:val="24"/>
          <w:szCs w:val="24"/>
        </w:rPr>
        <w:t>负责项目评选及日常工作。</w:t>
      </w:r>
    </w:p>
    <w:p w:rsidR="00E339C9" w:rsidRPr="00512395" w:rsidRDefault="00E339C9"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t>第二章</w:t>
      </w:r>
      <w:r w:rsidR="002E5F10">
        <w:rPr>
          <w:rFonts w:asciiTheme="minorEastAsia" w:hAnsiTheme="minorEastAsia" w:hint="eastAsia"/>
          <w:b/>
          <w:sz w:val="24"/>
          <w:szCs w:val="24"/>
        </w:rPr>
        <w:t xml:space="preserve">  </w:t>
      </w:r>
      <w:r w:rsidRPr="00512395">
        <w:rPr>
          <w:rFonts w:asciiTheme="minorEastAsia" w:hAnsiTheme="minorEastAsia" w:hint="eastAsia"/>
          <w:b/>
          <w:sz w:val="24"/>
          <w:szCs w:val="24"/>
        </w:rPr>
        <w:t>基本原则</w:t>
      </w:r>
    </w:p>
    <w:p w:rsidR="00A2775A" w:rsidRPr="00512395" w:rsidRDefault="00E339C9" w:rsidP="00E61DC0">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w:t>
      </w:r>
      <w:r w:rsidRPr="00512395">
        <w:rPr>
          <w:rFonts w:asciiTheme="minorEastAsia" w:hAnsiTheme="minorEastAsia" w:hint="eastAsia"/>
          <w:sz w:val="24"/>
          <w:szCs w:val="24"/>
        </w:rPr>
        <w:t>六</w:t>
      </w:r>
      <w:r w:rsidRPr="00512395">
        <w:rPr>
          <w:rFonts w:asciiTheme="minorEastAsia" w:hAnsiTheme="minorEastAsia"/>
          <w:sz w:val="24"/>
          <w:szCs w:val="24"/>
        </w:rPr>
        <w:t>条 </w:t>
      </w:r>
      <w:r w:rsidR="00722D62" w:rsidRPr="00722D62">
        <w:rPr>
          <w:rFonts w:asciiTheme="minorEastAsia" w:hAnsiTheme="minorEastAsia" w:hint="eastAsia"/>
          <w:sz w:val="24"/>
          <w:szCs w:val="24"/>
        </w:rPr>
        <w:t>“中国科协青年人才托举工程”项目的评审遵循公平、公开、公正原则，</w:t>
      </w:r>
      <w:r w:rsidRPr="00512395">
        <w:rPr>
          <w:rFonts w:asciiTheme="minorEastAsia" w:hAnsiTheme="minorEastAsia"/>
          <w:sz w:val="24"/>
          <w:szCs w:val="24"/>
        </w:rPr>
        <w:t>坚持同行专家遴选。本项目依托同行专家遴选被托举人。每位被托举人至少经3位同行专家评议并同意推荐，其中至少2位同行专家与被托举人具有相同研究领域</w:t>
      </w:r>
      <w:r w:rsidR="00A2775A" w:rsidRPr="00512395">
        <w:rPr>
          <w:rFonts w:asciiTheme="minorEastAsia" w:hAnsiTheme="minorEastAsia"/>
          <w:sz w:val="24"/>
          <w:szCs w:val="24"/>
        </w:rPr>
        <w:t>，至少1名专家承担指导、托举责任。</w:t>
      </w:r>
    </w:p>
    <w:p w:rsidR="00E339C9" w:rsidRPr="00512395" w:rsidRDefault="00E339C9"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w:t>
      </w:r>
      <w:r w:rsidRPr="00512395">
        <w:rPr>
          <w:rFonts w:asciiTheme="minorEastAsia" w:hAnsiTheme="minorEastAsia" w:hint="eastAsia"/>
          <w:sz w:val="24"/>
          <w:szCs w:val="24"/>
        </w:rPr>
        <w:t>七</w:t>
      </w:r>
      <w:r w:rsidRPr="00512395">
        <w:rPr>
          <w:rFonts w:asciiTheme="minorEastAsia" w:hAnsiTheme="minorEastAsia"/>
          <w:sz w:val="24"/>
          <w:szCs w:val="24"/>
        </w:rPr>
        <w:t>条  坚持大平台培养。本项目在培养时充分依托全国学会的学术交流平台、科技创新平台、国际合作平台、职业发展平台和跟踪服务平台，为被托举人成长成才创造条件。</w:t>
      </w:r>
    </w:p>
    <w:p w:rsidR="00E339C9" w:rsidRPr="00512395" w:rsidRDefault="00E339C9"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w:t>
      </w:r>
      <w:r w:rsidRPr="00512395">
        <w:rPr>
          <w:rFonts w:asciiTheme="minorEastAsia" w:hAnsiTheme="minorEastAsia" w:hint="eastAsia"/>
          <w:sz w:val="24"/>
          <w:szCs w:val="24"/>
        </w:rPr>
        <w:t>八</w:t>
      </w:r>
      <w:r w:rsidRPr="00512395">
        <w:rPr>
          <w:rFonts w:asciiTheme="minorEastAsia" w:hAnsiTheme="minorEastAsia"/>
          <w:sz w:val="24"/>
          <w:szCs w:val="24"/>
        </w:rPr>
        <w:t>条  坚持精准托举。本项目根据青年科技工作者的成长成才需要，为被托举人提供精准的托举服务；主要资助有基础有潜质的基层一线优秀青年科技工作者，已经入选各类国家人才项目的青年科技工作者一般不作为被托举人人选。</w:t>
      </w:r>
    </w:p>
    <w:p w:rsidR="00B21624" w:rsidRPr="00512395" w:rsidRDefault="00B21624"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lastRenderedPageBreak/>
        <w:t>第三章</w:t>
      </w:r>
      <w:r w:rsidR="002E5F10">
        <w:rPr>
          <w:rFonts w:asciiTheme="minorEastAsia" w:hAnsiTheme="minorEastAsia" w:hint="eastAsia"/>
          <w:b/>
          <w:sz w:val="24"/>
          <w:szCs w:val="24"/>
        </w:rPr>
        <w:t xml:space="preserve">  </w:t>
      </w:r>
      <w:r w:rsidRPr="00512395">
        <w:rPr>
          <w:rFonts w:asciiTheme="minorEastAsia" w:hAnsiTheme="minorEastAsia" w:hint="eastAsia"/>
          <w:b/>
          <w:sz w:val="24"/>
          <w:szCs w:val="24"/>
        </w:rPr>
        <w:t>职责与分工</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第九条 </w:t>
      </w:r>
      <w:r w:rsidRPr="00512395">
        <w:rPr>
          <w:rFonts w:asciiTheme="minorEastAsia" w:hAnsiTheme="minorEastAsia" w:hint="eastAsia"/>
          <w:sz w:val="24"/>
          <w:szCs w:val="24"/>
        </w:rPr>
        <w:t xml:space="preserve"> 中华口腔医学会相关部门</w:t>
      </w:r>
      <w:r w:rsidRPr="00512395">
        <w:rPr>
          <w:rFonts w:asciiTheme="minorEastAsia" w:hAnsiTheme="minorEastAsia"/>
          <w:sz w:val="24"/>
          <w:szCs w:val="24"/>
        </w:rPr>
        <w:t>负责项目具体实施工作。</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 xml:space="preserve">第十条  </w:t>
      </w:r>
      <w:r w:rsidRPr="00512395">
        <w:rPr>
          <w:rFonts w:asciiTheme="minorEastAsia" w:hAnsiTheme="minorEastAsia" w:hint="eastAsia"/>
          <w:sz w:val="24"/>
          <w:szCs w:val="24"/>
        </w:rPr>
        <w:t>中华口腔医学会</w:t>
      </w:r>
      <w:r w:rsidRPr="00512395">
        <w:rPr>
          <w:rFonts w:asciiTheme="minorEastAsia" w:hAnsiTheme="minorEastAsia"/>
          <w:sz w:val="24"/>
          <w:szCs w:val="24"/>
        </w:rPr>
        <w:t>主要任务：</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（一）指导帮助被托举人制定培养计划；</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（二）为被托举人搭建培养平台；</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（三）保障项目按计划实施，并做好项目的总结工作；</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（四）接受中国科协的监督，并按要求提供项目相关材料。</w:t>
      </w:r>
    </w:p>
    <w:p w:rsidR="00B21624" w:rsidRDefault="00023243" w:rsidP="005123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第十一条  导师团队主要任务</w:t>
      </w:r>
    </w:p>
    <w:p w:rsidR="00023243" w:rsidRDefault="00023243"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（一）</w:t>
      </w:r>
      <w:r w:rsidRPr="00023243">
        <w:rPr>
          <w:rFonts w:asciiTheme="minorEastAsia" w:hAnsiTheme="minorEastAsia" w:hint="eastAsia"/>
          <w:sz w:val="24"/>
          <w:szCs w:val="24"/>
        </w:rPr>
        <w:t>择优遴选候选人纳入培养；</w:t>
      </w:r>
    </w:p>
    <w:p w:rsidR="00023243" w:rsidRDefault="00023243" w:rsidP="005123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Pr="00023243">
        <w:rPr>
          <w:rFonts w:asciiTheme="minorEastAsia" w:hAnsiTheme="minorEastAsia" w:hint="eastAsia"/>
          <w:sz w:val="24"/>
          <w:szCs w:val="24"/>
        </w:rPr>
        <w:t>为被托举人提供学术指导；</w:t>
      </w:r>
    </w:p>
    <w:p w:rsidR="00023243" w:rsidRDefault="00023243" w:rsidP="005123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023243">
        <w:rPr>
          <w:rFonts w:asciiTheme="minorEastAsia" w:hAnsiTheme="minorEastAsia" w:hint="eastAsia"/>
          <w:sz w:val="24"/>
          <w:szCs w:val="24"/>
        </w:rPr>
        <w:t>三</w:t>
      </w:r>
      <w:r>
        <w:rPr>
          <w:rFonts w:asciiTheme="minorEastAsia" w:hAnsiTheme="minorEastAsia" w:hint="eastAsia"/>
          <w:sz w:val="24"/>
          <w:szCs w:val="24"/>
        </w:rPr>
        <w:t>）</w:t>
      </w:r>
      <w:r w:rsidRPr="00023243">
        <w:rPr>
          <w:rFonts w:asciiTheme="minorEastAsia" w:hAnsiTheme="minorEastAsia" w:hint="eastAsia"/>
          <w:sz w:val="24"/>
          <w:szCs w:val="24"/>
        </w:rPr>
        <w:t>发现问题及时反馈至中华口腔医学会；</w:t>
      </w:r>
    </w:p>
    <w:p w:rsidR="00023243" w:rsidRPr="00512395" w:rsidRDefault="00023243" w:rsidP="005123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023243">
        <w:rPr>
          <w:rFonts w:asciiTheme="minorEastAsia" w:hAnsiTheme="minorEastAsia" w:hint="eastAsia"/>
          <w:sz w:val="24"/>
          <w:szCs w:val="24"/>
        </w:rPr>
        <w:t>四</w:t>
      </w:r>
      <w:r>
        <w:rPr>
          <w:rFonts w:asciiTheme="minorEastAsia" w:hAnsiTheme="minorEastAsia" w:hint="eastAsia"/>
          <w:sz w:val="24"/>
          <w:szCs w:val="24"/>
        </w:rPr>
        <w:t>）</w:t>
      </w:r>
      <w:r w:rsidRPr="00023243">
        <w:rPr>
          <w:rFonts w:asciiTheme="minorEastAsia" w:hAnsiTheme="minorEastAsia" w:hint="eastAsia"/>
          <w:sz w:val="24"/>
          <w:szCs w:val="24"/>
        </w:rPr>
        <w:t>参与为被托举人搭建学术平台的相关活动。</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023243">
        <w:rPr>
          <w:rFonts w:asciiTheme="minorEastAsia" w:hAnsiTheme="minorEastAsia" w:hint="eastAsia"/>
          <w:sz w:val="24"/>
          <w:szCs w:val="24"/>
        </w:rPr>
        <w:t>二</w:t>
      </w:r>
      <w:r w:rsidRPr="00512395">
        <w:rPr>
          <w:rFonts w:asciiTheme="minorEastAsia" w:hAnsiTheme="minorEastAsia"/>
          <w:sz w:val="24"/>
          <w:szCs w:val="24"/>
        </w:rPr>
        <w:t xml:space="preserve">条  </w:t>
      </w:r>
      <w:r w:rsidR="00023243">
        <w:rPr>
          <w:rFonts w:asciiTheme="minorEastAsia" w:hAnsiTheme="minorEastAsia"/>
          <w:sz w:val="24"/>
          <w:szCs w:val="24"/>
        </w:rPr>
        <w:t>被托举人</w:t>
      </w:r>
      <w:r w:rsidRPr="00512395">
        <w:rPr>
          <w:rFonts w:asciiTheme="minorEastAsia" w:hAnsiTheme="minorEastAsia"/>
          <w:sz w:val="24"/>
          <w:szCs w:val="24"/>
        </w:rPr>
        <w:t>主要任务：</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（一）制定个人成长发展规划及经费使用计划；</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（二）积极主动落实培养计划；</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（三）及时反馈个人成长情况；</w:t>
      </w:r>
    </w:p>
    <w:p w:rsidR="00B21624" w:rsidRPr="00512395" w:rsidRDefault="00B2162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（四）按要求完成中国科协和</w:t>
      </w:r>
      <w:r w:rsidRPr="00512395">
        <w:rPr>
          <w:rFonts w:asciiTheme="minorEastAsia" w:hAnsiTheme="minorEastAsia" w:hint="eastAsia"/>
          <w:sz w:val="24"/>
          <w:szCs w:val="24"/>
        </w:rPr>
        <w:t>中华口腔医学会</w:t>
      </w:r>
      <w:r w:rsidRPr="00512395">
        <w:rPr>
          <w:rFonts w:asciiTheme="minorEastAsia" w:hAnsiTheme="minorEastAsia"/>
          <w:sz w:val="24"/>
          <w:szCs w:val="24"/>
        </w:rPr>
        <w:t>布置的有关工作。</w:t>
      </w:r>
    </w:p>
    <w:p w:rsidR="00B21624" w:rsidRPr="00512395" w:rsidRDefault="00B21624"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t>第四章</w:t>
      </w:r>
      <w:r w:rsidR="002E5F10">
        <w:rPr>
          <w:rFonts w:asciiTheme="minorEastAsia" w:hAnsiTheme="minorEastAsia" w:hint="eastAsia"/>
          <w:b/>
          <w:sz w:val="24"/>
          <w:szCs w:val="24"/>
        </w:rPr>
        <w:t xml:space="preserve">  </w:t>
      </w:r>
      <w:r w:rsidRPr="00512395">
        <w:rPr>
          <w:rFonts w:asciiTheme="minorEastAsia" w:hAnsiTheme="minorEastAsia" w:hint="eastAsia"/>
          <w:b/>
          <w:sz w:val="24"/>
          <w:szCs w:val="24"/>
        </w:rPr>
        <w:t>申报与立项</w:t>
      </w:r>
    </w:p>
    <w:p w:rsidR="000131A4" w:rsidRPr="00512395" w:rsidRDefault="000131A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023243">
        <w:rPr>
          <w:rFonts w:asciiTheme="minorEastAsia" w:hAnsiTheme="minorEastAsia" w:hint="eastAsia"/>
          <w:sz w:val="24"/>
          <w:szCs w:val="24"/>
        </w:rPr>
        <w:t>三</w:t>
      </w:r>
      <w:r w:rsidRPr="00512395">
        <w:rPr>
          <w:rFonts w:asciiTheme="minorEastAsia" w:hAnsiTheme="minorEastAsia"/>
          <w:sz w:val="24"/>
          <w:szCs w:val="24"/>
        </w:rPr>
        <w:t>条 </w:t>
      </w:r>
      <w:r w:rsidRPr="00512395">
        <w:rPr>
          <w:rFonts w:asciiTheme="minorEastAsia" w:hAnsiTheme="minorEastAsia" w:hint="eastAsia"/>
          <w:sz w:val="24"/>
          <w:szCs w:val="24"/>
        </w:rPr>
        <w:t>中华口腔医学会</w:t>
      </w:r>
      <w:r w:rsidR="00023243">
        <w:rPr>
          <w:rFonts w:asciiTheme="minorEastAsia" w:hAnsiTheme="minorEastAsia" w:hint="eastAsia"/>
          <w:sz w:val="24"/>
          <w:szCs w:val="24"/>
        </w:rPr>
        <w:t>根据相关工作安排</w:t>
      </w:r>
      <w:r w:rsidRPr="00512395">
        <w:rPr>
          <w:rFonts w:asciiTheme="minorEastAsia" w:hAnsiTheme="minorEastAsia" w:hint="eastAsia"/>
          <w:sz w:val="24"/>
          <w:szCs w:val="24"/>
        </w:rPr>
        <w:t>启动申报工作。</w:t>
      </w:r>
    </w:p>
    <w:p w:rsidR="00211860" w:rsidRPr="00512395" w:rsidRDefault="00B835F0"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023243">
        <w:rPr>
          <w:rFonts w:asciiTheme="minorEastAsia" w:hAnsiTheme="minorEastAsia" w:hint="eastAsia"/>
          <w:sz w:val="24"/>
          <w:szCs w:val="24"/>
        </w:rPr>
        <w:t>四</w:t>
      </w:r>
      <w:r w:rsidRPr="00512395">
        <w:rPr>
          <w:rFonts w:asciiTheme="minorEastAsia" w:hAnsiTheme="minorEastAsia"/>
          <w:sz w:val="24"/>
          <w:szCs w:val="24"/>
        </w:rPr>
        <w:t>条 </w:t>
      </w:r>
      <w:r w:rsidRPr="00512395">
        <w:rPr>
          <w:rFonts w:asciiTheme="minorEastAsia" w:hAnsiTheme="minorEastAsia" w:hint="eastAsia"/>
          <w:sz w:val="24"/>
          <w:szCs w:val="24"/>
        </w:rPr>
        <w:t>本项目</w:t>
      </w:r>
      <w:r w:rsidR="00023243">
        <w:rPr>
          <w:rFonts w:asciiTheme="minorEastAsia" w:hAnsiTheme="minorEastAsia" w:hint="eastAsia"/>
          <w:sz w:val="24"/>
          <w:szCs w:val="24"/>
        </w:rPr>
        <w:t>首先</w:t>
      </w:r>
      <w:r w:rsidR="00211860" w:rsidRPr="00512395">
        <w:rPr>
          <w:rFonts w:asciiTheme="minorEastAsia" w:hAnsiTheme="minorEastAsia" w:hint="eastAsia"/>
          <w:sz w:val="24"/>
          <w:szCs w:val="24"/>
        </w:rPr>
        <w:t>由中国大陆</w:t>
      </w:r>
      <w:r w:rsidR="00211860" w:rsidRPr="00512395">
        <w:rPr>
          <w:rFonts w:asciiTheme="minorEastAsia" w:hAnsiTheme="minorEastAsia"/>
          <w:sz w:val="24"/>
          <w:szCs w:val="24"/>
        </w:rPr>
        <w:t>口腔医学</w:t>
      </w:r>
      <w:r w:rsidR="00023243">
        <w:rPr>
          <w:rFonts w:asciiTheme="minorEastAsia" w:hAnsiTheme="minorEastAsia" w:hint="eastAsia"/>
          <w:sz w:val="24"/>
          <w:szCs w:val="24"/>
        </w:rPr>
        <w:t>院校</w:t>
      </w:r>
      <w:r w:rsidRPr="00512395">
        <w:rPr>
          <w:rFonts w:asciiTheme="minorEastAsia" w:hAnsiTheme="minorEastAsia" w:hint="eastAsia"/>
          <w:sz w:val="24"/>
          <w:szCs w:val="24"/>
        </w:rPr>
        <w:t>遴选，并择优上报中华口腔医学会。</w:t>
      </w:r>
    </w:p>
    <w:p w:rsidR="000131A4" w:rsidRPr="00512395" w:rsidRDefault="000131A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023243">
        <w:rPr>
          <w:rFonts w:asciiTheme="minorEastAsia" w:hAnsiTheme="minorEastAsia" w:hint="eastAsia"/>
          <w:sz w:val="24"/>
          <w:szCs w:val="24"/>
        </w:rPr>
        <w:t>五</w:t>
      </w:r>
      <w:r w:rsidRPr="00512395">
        <w:rPr>
          <w:rFonts w:asciiTheme="minorEastAsia" w:hAnsiTheme="minorEastAsia"/>
          <w:sz w:val="24"/>
          <w:szCs w:val="24"/>
        </w:rPr>
        <w:t>条 </w:t>
      </w:r>
      <w:r w:rsidRPr="00512395">
        <w:rPr>
          <w:rFonts w:asciiTheme="minorEastAsia" w:hAnsiTheme="minorEastAsia" w:hint="eastAsia"/>
          <w:sz w:val="24"/>
          <w:szCs w:val="24"/>
        </w:rPr>
        <w:t>中华口腔医学会设立评审工作小组，组件评审专家委员会，</w:t>
      </w:r>
      <w:r w:rsidR="00023243">
        <w:rPr>
          <w:rFonts w:asciiTheme="minorEastAsia" w:hAnsiTheme="minorEastAsia" w:hint="eastAsia"/>
          <w:sz w:val="24"/>
          <w:szCs w:val="24"/>
        </w:rPr>
        <w:t>落实</w:t>
      </w:r>
      <w:r w:rsidRPr="00512395">
        <w:rPr>
          <w:rFonts w:asciiTheme="minorEastAsia" w:hAnsiTheme="minorEastAsia" w:hint="eastAsia"/>
          <w:sz w:val="24"/>
          <w:szCs w:val="24"/>
        </w:rPr>
        <w:t>评审工作，确定被托举人。</w:t>
      </w:r>
    </w:p>
    <w:p w:rsidR="000131A4" w:rsidRPr="00512395" w:rsidRDefault="000131A4"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023243">
        <w:rPr>
          <w:rFonts w:asciiTheme="minorEastAsia" w:hAnsiTheme="minorEastAsia" w:hint="eastAsia"/>
          <w:sz w:val="24"/>
          <w:szCs w:val="24"/>
        </w:rPr>
        <w:t>六</w:t>
      </w:r>
      <w:r w:rsidRPr="00512395">
        <w:rPr>
          <w:rFonts w:asciiTheme="minorEastAsia" w:hAnsiTheme="minorEastAsia"/>
          <w:sz w:val="24"/>
          <w:szCs w:val="24"/>
        </w:rPr>
        <w:t>条 </w:t>
      </w:r>
      <w:r w:rsidRPr="00512395">
        <w:rPr>
          <w:rFonts w:asciiTheme="minorEastAsia" w:hAnsiTheme="minorEastAsia" w:hint="eastAsia"/>
          <w:sz w:val="24"/>
          <w:szCs w:val="24"/>
        </w:rPr>
        <w:t>被托举人以签署项目合同书方式明确工作任务。</w:t>
      </w:r>
    </w:p>
    <w:p w:rsidR="000131A4" w:rsidRPr="00512395" w:rsidRDefault="000131A4"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t>第五章</w:t>
      </w:r>
      <w:r w:rsidR="002E5F10">
        <w:rPr>
          <w:rFonts w:asciiTheme="minorEastAsia" w:hAnsiTheme="minorEastAsia" w:hint="eastAsia"/>
          <w:b/>
          <w:sz w:val="24"/>
          <w:szCs w:val="24"/>
        </w:rPr>
        <w:t xml:space="preserve">  </w:t>
      </w:r>
      <w:r w:rsidRPr="00512395">
        <w:rPr>
          <w:rFonts w:asciiTheme="minorEastAsia" w:hAnsiTheme="minorEastAsia" w:hint="eastAsia"/>
          <w:b/>
          <w:sz w:val="24"/>
          <w:szCs w:val="24"/>
        </w:rPr>
        <w:t>实施与监管</w:t>
      </w:r>
    </w:p>
    <w:p w:rsidR="00487816" w:rsidRPr="00512395" w:rsidRDefault="00487816"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023243">
        <w:rPr>
          <w:rFonts w:asciiTheme="minorEastAsia" w:hAnsiTheme="minorEastAsia" w:hint="eastAsia"/>
          <w:sz w:val="24"/>
          <w:szCs w:val="24"/>
        </w:rPr>
        <w:t>七</w:t>
      </w:r>
      <w:r w:rsidRPr="00512395">
        <w:rPr>
          <w:rFonts w:asciiTheme="minorEastAsia" w:hAnsiTheme="minorEastAsia"/>
          <w:sz w:val="24"/>
          <w:szCs w:val="24"/>
        </w:rPr>
        <w:t>条 </w:t>
      </w:r>
      <w:r w:rsidR="00023243">
        <w:rPr>
          <w:rFonts w:asciiTheme="minorEastAsia" w:hAnsiTheme="minorEastAsia" w:hint="eastAsia"/>
          <w:sz w:val="24"/>
          <w:szCs w:val="24"/>
        </w:rPr>
        <w:t>各</w:t>
      </w:r>
      <w:r w:rsidR="008A147B" w:rsidRPr="00512395">
        <w:rPr>
          <w:rFonts w:asciiTheme="minorEastAsia" w:hAnsiTheme="minorEastAsia" w:hint="eastAsia"/>
          <w:sz w:val="24"/>
          <w:szCs w:val="24"/>
        </w:rPr>
        <w:t>单位</w:t>
      </w:r>
      <w:r w:rsidRPr="00512395">
        <w:rPr>
          <w:rFonts w:asciiTheme="minorEastAsia" w:hAnsiTheme="minorEastAsia"/>
          <w:sz w:val="24"/>
          <w:szCs w:val="24"/>
        </w:rPr>
        <w:t>按照</w:t>
      </w:r>
      <w:r w:rsidR="008A147B" w:rsidRPr="00512395">
        <w:rPr>
          <w:rFonts w:asciiTheme="minorEastAsia" w:hAnsiTheme="minorEastAsia" w:hint="eastAsia"/>
          <w:sz w:val="24"/>
          <w:szCs w:val="24"/>
        </w:rPr>
        <w:t>实施细则的</w:t>
      </w:r>
      <w:r w:rsidRPr="00512395">
        <w:rPr>
          <w:rFonts w:asciiTheme="minorEastAsia" w:hAnsiTheme="minorEastAsia"/>
          <w:sz w:val="24"/>
          <w:szCs w:val="24"/>
        </w:rPr>
        <w:t>程序和要求产生被托举人人选，</w:t>
      </w:r>
      <w:r w:rsidR="008A147B" w:rsidRPr="00512395">
        <w:rPr>
          <w:rFonts w:asciiTheme="minorEastAsia" w:hAnsiTheme="minorEastAsia" w:hint="eastAsia"/>
          <w:sz w:val="24"/>
          <w:szCs w:val="24"/>
        </w:rPr>
        <w:t>在单位内部</w:t>
      </w:r>
      <w:r w:rsidRPr="00512395">
        <w:rPr>
          <w:rFonts w:asciiTheme="minorEastAsia" w:hAnsiTheme="minorEastAsia"/>
          <w:sz w:val="24"/>
          <w:szCs w:val="24"/>
        </w:rPr>
        <w:t>公示无异议后报</w:t>
      </w:r>
      <w:r w:rsidR="008A147B" w:rsidRPr="00512395">
        <w:rPr>
          <w:rFonts w:asciiTheme="minorEastAsia" w:hAnsiTheme="minorEastAsia" w:hint="eastAsia"/>
          <w:sz w:val="24"/>
          <w:szCs w:val="24"/>
        </w:rPr>
        <w:t>中华口腔医学会</w:t>
      </w:r>
      <w:r w:rsidRPr="00512395">
        <w:rPr>
          <w:rFonts w:asciiTheme="minorEastAsia" w:hAnsiTheme="minorEastAsia"/>
          <w:sz w:val="24"/>
          <w:szCs w:val="24"/>
        </w:rPr>
        <w:t>。</w:t>
      </w:r>
    </w:p>
    <w:p w:rsidR="00487816" w:rsidRPr="00512395" w:rsidRDefault="00487816"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023243">
        <w:rPr>
          <w:rFonts w:asciiTheme="minorEastAsia" w:hAnsiTheme="minorEastAsia" w:hint="eastAsia"/>
          <w:sz w:val="24"/>
          <w:szCs w:val="24"/>
        </w:rPr>
        <w:t>八</w:t>
      </w:r>
      <w:r w:rsidRPr="00512395">
        <w:rPr>
          <w:rFonts w:asciiTheme="minorEastAsia" w:hAnsiTheme="minorEastAsia"/>
          <w:sz w:val="24"/>
          <w:szCs w:val="24"/>
        </w:rPr>
        <w:t xml:space="preserve">条  </w:t>
      </w:r>
      <w:r w:rsidR="00455D0E" w:rsidRPr="00512395">
        <w:rPr>
          <w:rFonts w:asciiTheme="minorEastAsia" w:hAnsiTheme="minorEastAsia" w:hint="eastAsia"/>
          <w:sz w:val="24"/>
          <w:szCs w:val="24"/>
        </w:rPr>
        <w:t>中华口腔医学会</w:t>
      </w:r>
      <w:r w:rsidRPr="00512395">
        <w:rPr>
          <w:rFonts w:asciiTheme="minorEastAsia" w:hAnsiTheme="minorEastAsia"/>
          <w:sz w:val="24"/>
          <w:szCs w:val="24"/>
        </w:rPr>
        <w:t>对被托举人人选进行</w:t>
      </w:r>
      <w:r w:rsidR="00455D0E" w:rsidRPr="00512395">
        <w:rPr>
          <w:rFonts w:asciiTheme="minorEastAsia" w:hAnsiTheme="minorEastAsia" w:hint="eastAsia"/>
          <w:sz w:val="24"/>
          <w:szCs w:val="24"/>
        </w:rPr>
        <w:t>选拔、</w:t>
      </w:r>
      <w:r w:rsidRPr="00512395">
        <w:rPr>
          <w:rFonts w:asciiTheme="minorEastAsia" w:hAnsiTheme="minorEastAsia"/>
          <w:sz w:val="24"/>
          <w:szCs w:val="24"/>
        </w:rPr>
        <w:t>审核、公示，无异议后</w:t>
      </w:r>
      <w:r w:rsidR="00455D0E" w:rsidRPr="00512395">
        <w:rPr>
          <w:rFonts w:asciiTheme="minorEastAsia" w:hAnsiTheme="minorEastAsia" w:hint="eastAsia"/>
          <w:sz w:val="24"/>
          <w:szCs w:val="24"/>
        </w:rPr>
        <w:t>向中国科协上报</w:t>
      </w:r>
      <w:r w:rsidRPr="00512395">
        <w:rPr>
          <w:rFonts w:asciiTheme="minorEastAsia" w:hAnsiTheme="minorEastAsia"/>
          <w:sz w:val="24"/>
          <w:szCs w:val="24"/>
        </w:rPr>
        <w:t>被托举人名单。</w:t>
      </w:r>
    </w:p>
    <w:p w:rsidR="00487816" w:rsidRPr="00512395" w:rsidRDefault="00487816"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第十</w:t>
      </w:r>
      <w:r w:rsidR="00AD562E">
        <w:rPr>
          <w:rFonts w:asciiTheme="minorEastAsia" w:hAnsiTheme="minorEastAsia" w:hint="eastAsia"/>
          <w:sz w:val="24"/>
          <w:szCs w:val="24"/>
        </w:rPr>
        <w:t>九</w:t>
      </w:r>
      <w:r w:rsidRPr="00512395">
        <w:rPr>
          <w:rFonts w:asciiTheme="minorEastAsia" w:hAnsiTheme="minorEastAsia"/>
          <w:sz w:val="24"/>
          <w:szCs w:val="24"/>
        </w:rPr>
        <w:t>条 </w:t>
      </w:r>
      <w:r w:rsidR="00455D0E" w:rsidRPr="00512395">
        <w:rPr>
          <w:rFonts w:asciiTheme="minorEastAsia" w:hAnsiTheme="minorEastAsia" w:hint="eastAsia"/>
          <w:sz w:val="24"/>
          <w:szCs w:val="24"/>
        </w:rPr>
        <w:t>中华口腔医学会</w:t>
      </w:r>
      <w:r w:rsidRPr="00512395">
        <w:rPr>
          <w:rFonts w:asciiTheme="minorEastAsia" w:hAnsiTheme="minorEastAsia"/>
          <w:sz w:val="24"/>
          <w:szCs w:val="24"/>
        </w:rPr>
        <w:t>对项目实施情况进行年度检查评估，及时总结工作经验和成效，发现和解决问题，指导工作正常有序开展。</w:t>
      </w:r>
    </w:p>
    <w:p w:rsidR="00487816" w:rsidRPr="00512395" w:rsidRDefault="00487816"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w:t>
      </w:r>
      <w:r w:rsidR="00AD562E">
        <w:rPr>
          <w:rFonts w:asciiTheme="minorEastAsia" w:hAnsiTheme="minorEastAsia" w:hint="eastAsia"/>
          <w:sz w:val="24"/>
          <w:szCs w:val="24"/>
        </w:rPr>
        <w:t>二十</w:t>
      </w:r>
      <w:r w:rsidRPr="00512395">
        <w:rPr>
          <w:rFonts w:asciiTheme="minorEastAsia" w:hAnsiTheme="minorEastAsia"/>
          <w:sz w:val="24"/>
          <w:szCs w:val="24"/>
        </w:rPr>
        <w:t>条 </w:t>
      </w:r>
      <w:r w:rsidR="00455D0E" w:rsidRPr="00512395">
        <w:rPr>
          <w:rFonts w:asciiTheme="minorEastAsia" w:hAnsiTheme="minorEastAsia" w:hint="eastAsia"/>
          <w:sz w:val="24"/>
          <w:szCs w:val="24"/>
        </w:rPr>
        <w:t>中华口腔医学会</w:t>
      </w:r>
      <w:r w:rsidRPr="00512395">
        <w:rPr>
          <w:rFonts w:asciiTheme="minorEastAsia" w:hAnsiTheme="minorEastAsia"/>
          <w:sz w:val="24"/>
          <w:szCs w:val="24"/>
        </w:rPr>
        <w:t>对项目实施进程进行监督检查，对被托举人学术行为轨迹进行跟踪评估。</w:t>
      </w:r>
    </w:p>
    <w:p w:rsidR="00455D0E" w:rsidRPr="00512395" w:rsidRDefault="00455D0E"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t>第六章</w:t>
      </w:r>
      <w:r w:rsidR="002E5F10">
        <w:rPr>
          <w:rFonts w:asciiTheme="minorEastAsia" w:hAnsiTheme="minorEastAsia" w:hint="eastAsia"/>
          <w:b/>
          <w:sz w:val="24"/>
          <w:szCs w:val="24"/>
        </w:rPr>
        <w:t xml:space="preserve">  </w:t>
      </w:r>
      <w:r w:rsidRPr="00512395">
        <w:rPr>
          <w:rFonts w:asciiTheme="minorEastAsia" w:hAnsiTheme="minorEastAsia" w:hint="eastAsia"/>
          <w:b/>
          <w:sz w:val="24"/>
          <w:szCs w:val="24"/>
        </w:rPr>
        <w:t>经费</w:t>
      </w:r>
    </w:p>
    <w:p w:rsidR="00455D0E" w:rsidRPr="00512395" w:rsidRDefault="00455D0E"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第二十</w:t>
      </w:r>
      <w:r w:rsidR="00AD562E">
        <w:rPr>
          <w:rFonts w:asciiTheme="minorEastAsia" w:hAnsiTheme="minorEastAsia" w:hint="eastAsia"/>
          <w:sz w:val="24"/>
          <w:szCs w:val="24"/>
        </w:rPr>
        <w:t>一</w:t>
      </w:r>
      <w:r w:rsidRPr="00512395">
        <w:rPr>
          <w:rFonts w:asciiTheme="minorEastAsia" w:hAnsiTheme="minorEastAsia"/>
          <w:sz w:val="24"/>
          <w:szCs w:val="24"/>
        </w:rPr>
        <w:t>条</w:t>
      </w:r>
      <w:r w:rsidR="009726CF">
        <w:rPr>
          <w:rFonts w:asciiTheme="minorEastAsia" w:hAnsiTheme="minorEastAsia"/>
          <w:sz w:val="24"/>
          <w:szCs w:val="24"/>
        </w:rPr>
        <w:t>项目经费来源包括中央财政拨款</w:t>
      </w:r>
      <w:r w:rsidR="009726CF">
        <w:rPr>
          <w:rFonts w:asciiTheme="minorEastAsia" w:hAnsiTheme="minorEastAsia" w:hint="eastAsia"/>
          <w:sz w:val="24"/>
          <w:szCs w:val="24"/>
        </w:rPr>
        <w:t>、</w:t>
      </w:r>
      <w:r w:rsidR="00AD562E">
        <w:rPr>
          <w:rFonts w:asciiTheme="minorEastAsia" w:hAnsiTheme="minorEastAsia" w:hint="eastAsia"/>
          <w:sz w:val="24"/>
          <w:szCs w:val="24"/>
        </w:rPr>
        <w:t>自筹经费</w:t>
      </w:r>
      <w:r w:rsidR="009726CF">
        <w:rPr>
          <w:rFonts w:asciiTheme="minorEastAsia" w:hAnsiTheme="minorEastAsia" w:hint="eastAsia"/>
          <w:sz w:val="24"/>
          <w:szCs w:val="24"/>
        </w:rPr>
        <w:t>，被托举人所在单位等额匹配</w:t>
      </w:r>
      <w:r w:rsidRPr="00512395">
        <w:rPr>
          <w:rFonts w:asciiTheme="minorEastAsia" w:hAnsiTheme="minorEastAsia"/>
          <w:sz w:val="24"/>
          <w:szCs w:val="24"/>
        </w:rPr>
        <w:t>。</w:t>
      </w:r>
    </w:p>
    <w:p w:rsidR="00455D0E" w:rsidRPr="00512395" w:rsidRDefault="00455D0E"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第二十</w:t>
      </w:r>
      <w:r w:rsidR="00AD562E">
        <w:rPr>
          <w:rFonts w:asciiTheme="minorEastAsia" w:hAnsiTheme="minorEastAsia" w:hint="eastAsia"/>
          <w:sz w:val="24"/>
          <w:szCs w:val="24"/>
        </w:rPr>
        <w:t>二</w:t>
      </w:r>
      <w:r w:rsidRPr="00512395">
        <w:rPr>
          <w:rFonts w:asciiTheme="minorEastAsia" w:hAnsiTheme="minorEastAsia"/>
          <w:sz w:val="24"/>
          <w:szCs w:val="24"/>
        </w:rPr>
        <w:t>条项目经费分年度划拨，资助标准由中国科协根据实际情况制定。</w:t>
      </w:r>
    </w:p>
    <w:p w:rsidR="00455D0E" w:rsidRPr="00512395" w:rsidRDefault="00455D0E"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第二十</w:t>
      </w:r>
      <w:r w:rsidR="00AD562E">
        <w:rPr>
          <w:rFonts w:asciiTheme="minorEastAsia" w:hAnsiTheme="minorEastAsia" w:hint="eastAsia"/>
          <w:sz w:val="24"/>
          <w:szCs w:val="24"/>
        </w:rPr>
        <w:t>三</w:t>
      </w:r>
      <w:r w:rsidRPr="00512395">
        <w:rPr>
          <w:rFonts w:asciiTheme="minorEastAsia" w:hAnsiTheme="minorEastAsia"/>
          <w:sz w:val="24"/>
          <w:szCs w:val="24"/>
        </w:rPr>
        <w:t>条项目经费用于被托举人学术成长过程中所发生的各项直接支出。</w:t>
      </w:r>
    </w:p>
    <w:p w:rsidR="00455D0E" w:rsidRPr="00512395" w:rsidRDefault="00455D0E"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第二十</w:t>
      </w:r>
      <w:r w:rsidR="00AD562E">
        <w:rPr>
          <w:rFonts w:asciiTheme="minorEastAsia" w:hAnsiTheme="minorEastAsia" w:hint="eastAsia"/>
          <w:sz w:val="24"/>
          <w:szCs w:val="24"/>
        </w:rPr>
        <w:t>四</w:t>
      </w:r>
      <w:r w:rsidRPr="00512395">
        <w:rPr>
          <w:rFonts w:asciiTheme="minorEastAsia" w:hAnsiTheme="minorEastAsia"/>
          <w:sz w:val="24"/>
          <w:szCs w:val="24"/>
        </w:rPr>
        <w:t>条被托举人对项目经费有自主支配权，须结合个人培养计划合理安排经费使用。</w:t>
      </w:r>
    </w:p>
    <w:p w:rsidR="00487816" w:rsidRPr="00512395" w:rsidRDefault="00345BFB"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第二十</w:t>
      </w:r>
      <w:r w:rsidR="00AD562E">
        <w:rPr>
          <w:rFonts w:asciiTheme="minorEastAsia" w:hAnsiTheme="minorEastAsia" w:hint="eastAsia"/>
          <w:sz w:val="24"/>
          <w:szCs w:val="24"/>
        </w:rPr>
        <w:t>五</w:t>
      </w:r>
      <w:r w:rsidR="00455D0E" w:rsidRPr="00512395">
        <w:rPr>
          <w:rFonts w:asciiTheme="minorEastAsia" w:hAnsiTheme="minorEastAsia"/>
          <w:sz w:val="24"/>
          <w:szCs w:val="24"/>
        </w:rPr>
        <w:t>条</w:t>
      </w:r>
      <w:r w:rsidR="00AD562E">
        <w:rPr>
          <w:rFonts w:asciiTheme="minorEastAsia" w:hAnsiTheme="minorEastAsia" w:hint="eastAsia"/>
          <w:sz w:val="24"/>
          <w:szCs w:val="24"/>
        </w:rPr>
        <w:t>被托举人所在单位及</w:t>
      </w:r>
      <w:r w:rsidR="00455D0E" w:rsidRPr="00512395">
        <w:rPr>
          <w:rFonts w:asciiTheme="minorEastAsia" w:hAnsiTheme="minorEastAsia" w:hint="eastAsia"/>
          <w:sz w:val="24"/>
          <w:szCs w:val="24"/>
        </w:rPr>
        <w:t>中华口腔医学会</w:t>
      </w:r>
      <w:r w:rsidR="00455D0E" w:rsidRPr="00512395">
        <w:rPr>
          <w:rFonts w:asciiTheme="minorEastAsia" w:hAnsiTheme="minorEastAsia"/>
          <w:sz w:val="24"/>
          <w:szCs w:val="24"/>
        </w:rPr>
        <w:t>对被托举人对项目经费使用情况进行管理监督。</w:t>
      </w:r>
    </w:p>
    <w:p w:rsidR="00345BFB" w:rsidRPr="00512395" w:rsidRDefault="00345BFB"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t>第七章</w:t>
      </w:r>
      <w:r w:rsidR="002E5F10">
        <w:rPr>
          <w:rFonts w:asciiTheme="minorEastAsia" w:hAnsiTheme="minorEastAsia" w:hint="eastAsia"/>
          <w:b/>
          <w:sz w:val="24"/>
          <w:szCs w:val="24"/>
        </w:rPr>
        <w:t xml:space="preserve">  </w:t>
      </w:r>
      <w:r w:rsidR="00AE47EE" w:rsidRPr="00512395">
        <w:rPr>
          <w:rFonts w:asciiTheme="minorEastAsia" w:hAnsiTheme="minorEastAsia" w:hint="eastAsia"/>
          <w:b/>
          <w:sz w:val="24"/>
          <w:szCs w:val="24"/>
        </w:rPr>
        <w:t>结项与</w:t>
      </w:r>
      <w:r w:rsidRPr="00512395">
        <w:rPr>
          <w:rFonts w:asciiTheme="minorEastAsia" w:hAnsiTheme="minorEastAsia" w:hint="eastAsia"/>
          <w:b/>
          <w:sz w:val="24"/>
          <w:szCs w:val="24"/>
        </w:rPr>
        <w:t>验收</w:t>
      </w:r>
    </w:p>
    <w:p w:rsidR="009726CF" w:rsidRPr="00315011" w:rsidRDefault="00AE47EE" w:rsidP="009726CF">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第二十</w:t>
      </w:r>
      <w:r w:rsidR="00AD562E">
        <w:rPr>
          <w:rFonts w:asciiTheme="minorEastAsia" w:hAnsiTheme="minorEastAsia" w:hint="eastAsia"/>
          <w:sz w:val="24"/>
          <w:szCs w:val="24"/>
        </w:rPr>
        <w:t>六</w:t>
      </w:r>
      <w:r w:rsidR="00345BFB" w:rsidRPr="00512395">
        <w:rPr>
          <w:rFonts w:asciiTheme="minorEastAsia" w:hAnsiTheme="minorEastAsia"/>
          <w:sz w:val="24"/>
          <w:szCs w:val="24"/>
        </w:rPr>
        <w:t>条</w:t>
      </w:r>
      <w:r w:rsidRPr="00512395">
        <w:rPr>
          <w:rFonts w:asciiTheme="minorEastAsia" w:hAnsiTheme="minorEastAsia"/>
          <w:sz w:val="24"/>
          <w:szCs w:val="24"/>
        </w:rPr>
        <w:t>被托举人在</w:t>
      </w:r>
      <w:r w:rsidR="00345BFB" w:rsidRPr="00512395">
        <w:rPr>
          <w:rFonts w:asciiTheme="minorEastAsia" w:hAnsiTheme="minorEastAsia"/>
          <w:sz w:val="24"/>
          <w:szCs w:val="24"/>
        </w:rPr>
        <w:t>项目完成时须提交</w:t>
      </w:r>
      <w:r w:rsidR="00AD562E">
        <w:rPr>
          <w:rFonts w:asciiTheme="minorEastAsia" w:hAnsiTheme="minorEastAsia" w:hint="eastAsia"/>
          <w:sz w:val="24"/>
          <w:szCs w:val="24"/>
        </w:rPr>
        <w:t>总结</w:t>
      </w:r>
      <w:r w:rsidR="00345BFB" w:rsidRPr="00512395">
        <w:rPr>
          <w:rFonts w:asciiTheme="minorEastAsia" w:hAnsiTheme="minorEastAsia"/>
          <w:sz w:val="24"/>
          <w:szCs w:val="24"/>
        </w:rPr>
        <w:t>报告</w:t>
      </w:r>
      <w:r w:rsidR="00AD562E">
        <w:rPr>
          <w:rFonts w:asciiTheme="minorEastAsia" w:hAnsiTheme="minorEastAsia" w:hint="eastAsia"/>
          <w:sz w:val="24"/>
          <w:szCs w:val="24"/>
        </w:rPr>
        <w:t>、经费使用情况报告</w:t>
      </w:r>
      <w:r w:rsidR="00B04687" w:rsidRPr="00512395">
        <w:rPr>
          <w:rFonts w:asciiTheme="minorEastAsia" w:hAnsiTheme="minorEastAsia" w:hint="eastAsia"/>
          <w:sz w:val="24"/>
          <w:szCs w:val="24"/>
        </w:rPr>
        <w:t>等</w:t>
      </w:r>
      <w:r w:rsidR="009726CF">
        <w:rPr>
          <w:rFonts w:asciiTheme="minorEastAsia" w:hAnsiTheme="minorEastAsia"/>
          <w:sz w:val="24"/>
          <w:szCs w:val="24"/>
        </w:rPr>
        <w:t>内容</w:t>
      </w:r>
      <w:r w:rsidR="009726CF">
        <w:rPr>
          <w:rFonts w:asciiTheme="minorEastAsia" w:hAnsiTheme="minorEastAsia" w:hint="eastAsia"/>
          <w:sz w:val="24"/>
          <w:szCs w:val="24"/>
        </w:rPr>
        <w:t>，</w:t>
      </w:r>
      <w:r w:rsidR="009726CF" w:rsidRPr="000B2877">
        <w:rPr>
          <w:rFonts w:asciiTheme="minorEastAsia" w:hAnsiTheme="minorEastAsia" w:hint="eastAsia"/>
          <w:sz w:val="24"/>
          <w:szCs w:val="24"/>
        </w:rPr>
        <w:t>结项时须在“中国牙科研究杂志（</w:t>
      </w:r>
      <w:r w:rsidR="009726CF" w:rsidRPr="000B2877">
        <w:rPr>
          <w:rFonts w:asciiTheme="minorEastAsia" w:hAnsiTheme="minorEastAsia"/>
          <w:sz w:val="24"/>
          <w:szCs w:val="24"/>
        </w:rPr>
        <w:t>Chinese Journal of Dental Research</w:t>
      </w:r>
      <w:r w:rsidR="009726CF" w:rsidRPr="000B2877">
        <w:rPr>
          <w:rFonts w:asciiTheme="minorEastAsia" w:hAnsiTheme="minorEastAsia" w:hint="eastAsia"/>
          <w:sz w:val="24"/>
          <w:szCs w:val="24"/>
        </w:rPr>
        <w:t>）”上至少发表一篇文章。</w:t>
      </w:r>
    </w:p>
    <w:p w:rsidR="00345BFB" w:rsidRPr="00512395" w:rsidRDefault="00AE47EE"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第二十</w:t>
      </w:r>
      <w:r w:rsidR="00AD562E">
        <w:rPr>
          <w:rFonts w:asciiTheme="minorEastAsia" w:hAnsiTheme="minorEastAsia" w:hint="eastAsia"/>
          <w:sz w:val="24"/>
          <w:szCs w:val="24"/>
        </w:rPr>
        <w:t>七</w:t>
      </w:r>
      <w:r w:rsidR="00345BFB" w:rsidRPr="00512395">
        <w:rPr>
          <w:rFonts w:asciiTheme="minorEastAsia" w:hAnsiTheme="minorEastAsia"/>
          <w:sz w:val="24"/>
          <w:szCs w:val="24"/>
        </w:rPr>
        <w:t>条</w:t>
      </w:r>
      <w:r w:rsidRPr="00512395">
        <w:rPr>
          <w:rFonts w:asciiTheme="minorEastAsia" w:hAnsiTheme="minorEastAsia" w:hint="eastAsia"/>
          <w:sz w:val="24"/>
          <w:szCs w:val="24"/>
        </w:rPr>
        <w:t>中华口腔医学会根据</w:t>
      </w:r>
      <w:r w:rsidRPr="00512395">
        <w:rPr>
          <w:rFonts w:asciiTheme="minorEastAsia" w:hAnsiTheme="minorEastAsia"/>
          <w:sz w:val="24"/>
          <w:szCs w:val="24"/>
        </w:rPr>
        <w:t>被托举人</w:t>
      </w:r>
      <w:r w:rsidR="00345BFB" w:rsidRPr="00512395">
        <w:rPr>
          <w:rFonts w:asciiTheme="minorEastAsia" w:hAnsiTheme="minorEastAsia"/>
          <w:sz w:val="24"/>
          <w:szCs w:val="24"/>
        </w:rPr>
        <w:t>提交的结项报告，对项目实施情况进行审计、评估和验收，对通过验收的予以结项。</w:t>
      </w:r>
    </w:p>
    <w:p w:rsidR="0053682B" w:rsidRPr="00512395" w:rsidRDefault="00345BFB" w:rsidP="00512395">
      <w:pPr>
        <w:spacing w:line="360" w:lineRule="auto"/>
        <w:ind w:firstLineChars="200" w:firstLine="480"/>
        <w:rPr>
          <w:rFonts w:asciiTheme="minorEastAsia" w:hAnsiTheme="minorEastAsia"/>
          <w:sz w:val="24"/>
          <w:szCs w:val="24"/>
        </w:rPr>
      </w:pPr>
      <w:r w:rsidRPr="00512395">
        <w:rPr>
          <w:rFonts w:asciiTheme="minorEastAsia" w:hAnsiTheme="minorEastAsia"/>
          <w:sz w:val="24"/>
          <w:szCs w:val="24"/>
        </w:rPr>
        <w:t>第</w:t>
      </w:r>
      <w:r w:rsidR="00AE47EE" w:rsidRPr="00512395">
        <w:rPr>
          <w:rFonts w:asciiTheme="minorEastAsia" w:hAnsiTheme="minorEastAsia"/>
          <w:sz w:val="24"/>
          <w:szCs w:val="24"/>
        </w:rPr>
        <w:t>二十</w:t>
      </w:r>
      <w:r w:rsidR="00AD562E">
        <w:rPr>
          <w:rFonts w:asciiTheme="minorEastAsia" w:hAnsiTheme="minorEastAsia" w:hint="eastAsia"/>
          <w:sz w:val="24"/>
          <w:szCs w:val="24"/>
        </w:rPr>
        <w:t>八</w:t>
      </w:r>
      <w:r w:rsidRPr="00512395">
        <w:rPr>
          <w:rFonts w:asciiTheme="minorEastAsia" w:hAnsiTheme="minorEastAsia"/>
          <w:sz w:val="24"/>
          <w:szCs w:val="24"/>
        </w:rPr>
        <w:t>条</w:t>
      </w:r>
      <w:r w:rsidR="0053682B" w:rsidRPr="00512395">
        <w:rPr>
          <w:rFonts w:asciiTheme="minorEastAsia" w:hAnsiTheme="minorEastAsia" w:hint="eastAsia"/>
          <w:sz w:val="24"/>
          <w:szCs w:val="24"/>
        </w:rPr>
        <w:t>对于被托举人弄虚作假、虚报业绩等违规行为，中华口腔医学会将依照《中国科协项目管理办法（试行）》进行严肃查处，限期整改。对整改不力的被托举人进行所在单位通报批评，同时连续 3年取消其申报资格。对涉嫌违法违纪的，提交国家司法机关追究被托举人责任。</w:t>
      </w:r>
    </w:p>
    <w:p w:rsidR="00AE47EE" w:rsidRPr="00512395" w:rsidRDefault="00AE47EE" w:rsidP="000B3072">
      <w:pPr>
        <w:spacing w:beforeLines="50" w:afterLines="50" w:line="360" w:lineRule="auto"/>
        <w:jc w:val="center"/>
        <w:rPr>
          <w:rFonts w:asciiTheme="minorEastAsia" w:hAnsiTheme="minorEastAsia"/>
          <w:b/>
          <w:sz w:val="24"/>
          <w:szCs w:val="24"/>
        </w:rPr>
      </w:pPr>
      <w:r w:rsidRPr="00512395">
        <w:rPr>
          <w:rFonts w:asciiTheme="minorEastAsia" w:hAnsiTheme="minorEastAsia" w:hint="eastAsia"/>
          <w:b/>
          <w:sz w:val="24"/>
          <w:szCs w:val="24"/>
        </w:rPr>
        <w:t>第八章</w:t>
      </w:r>
      <w:r w:rsidR="002E5F10">
        <w:rPr>
          <w:rFonts w:asciiTheme="minorEastAsia" w:hAnsiTheme="minorEastAsia" w:hint="eastAsia"/>
          <w:b/>
          <w:sz w:val="24"/>
          <w:szCs w:val="24"/>
        </w:rPr>
        <w:t xml:space="preserve">  </w:t>
      </w:r>
      <w:r w:rsidRPr="00512395">
        <w:rPr>
          <w:rFonts w:asciiTheme="minorEastAsia" w:hAnsiTheme="minorEastAsia" w:hint="eastAsia"/>
          <w:b/>
          <w:sz w:val="24"/>
          <w:szCs w:val="24"/>
        </w:rPr>
        <w:t>附则</w:t>
      </w:r>
    </w:p>
    <w:p w:rsidR="00AE47EE" w:rsidRPr="00512395" w:rsidRDefault="00AE47EE" w:rsidP="00512395">
      <w:pPr>
        <w:spacing w:line="360" w:lineRule="auto"/>
        <w:ind w:firstLineChars="200" w:firstLine="480"/>
        <w:rPr>
          <w:rFonts w:asciiTheme="minorEastAsia" w:hAnsiTheme="minorEastAsia"/>
          <w:sz w:val="24"/>
          <w:szCs w:val="24"/>
        </w:rPr>
      </w:pPr>
      <w:r w:rsidRPr="00512395">
        <w:rPr>
          <w:rFonts w:asciiTheme="minorEastAsia" w:hAnsiTheme="minorEastAsia" w:hint="eastAsia"/>
          <w:sz w:val="24"/>
          <w:szCs w:val="24"/>
        </w:rPr>
        <w:t>第二十</w:t>
      </w:r>
      <w:r w:rsidR="00AD562E">
        <w:rPr>
          <w:rFonts w:asciiTheme="minorEastAsia" w:hAnsiTheme="minorEastAsia" w:hint="eastAsia"/>
          <w:sz w:val="24"/>
          <w:szCs w:val="24"/>
        </w:rPr>
        <w:t>九</w:t>
      </w:r>
      <w:r w:rsidRPr="00512395">
        <w:rPr>
          <w:rFonts w:asciiTheme="minorEastAsia" w:hAnsiTheme="minorEastAsia" w:hint="eastAsia"/>
          <w:sz w:val="24"/>
          <w:szCs w:val="24"/>
        </w:rPr>
        <w:t>条本办法由中华口腔医学会负责解释和修订。</w:t>
      </w:r>
    </w:p>
    <w:p w:rsidR="00791C4E" w:rsidRPr="00590173" w:rsidRDefault="00AE47EE" w:rsidP="00590173">
      <w:pPr>
        <w:spacing w:line="360" w:lineRule="auto"/>
        <w:ind w:firstLineChars="200" w:firstLine="480"/>
        <w:rPr>
          <w:rFonts w:asciiTheme="minorEastAsia" w:hAnsiTheme="minorEastAsia"/>
          <w:sz w:val="24"/>
          <w:szCs w:val="24"/>
        </w:rPr>
      </w:pPr>
      <w:r w:rsidRPr="00512395">
        <w:rPr>
          <w:rFonts w:asciiTheme="minorEastAsia" w:hAnsiTheme="minorEastAsia" w:hint="eastAsia"/>
          <w:sz w:val="24"/>
          <w:szCs w:val="24"/>
        </w:rPr>
        <w:t>第</w:t>
      </w:r>
      <w:r w:rsidR="00AD562E">
        <w:rPr>
          <w:rFonts w:asciiTheme="minorEastAsia" w:hAnsiTheme="minorEastAsia" w:hint="eastAsia"/>
          <w:sz w:val="24"/>
          <w:szCs w:val="24"/>
        </w:rPr>
        <w:t>三十</w:t>
      </w:r>
      <w:r w:rsidRPr="00512395">
        <w:rPr>
          <w:rFonts w:asciiTheme="minorEastAsia" w:hAnsiTheme="minorEastAsia" w:hint="eastAsia"/>
          <w:sz w:val="24"/>
          <w:szCs w:val="24"/>
        </w:rPr>
        <w:t>条 本办法自发布之日起施行。</w:t>
      </w:r>
      <w:bookmarkStart w:id="0" w:name="_GoBack"/>
      <w:bookmarkEnd w:id="0"/>
    </w:p>
    <w:sectPr w:rsidR="00791C4E" w:rsidRPr="00590173" w:rsidSect="00512395">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6A0" w:rsidRDefault="006C76A0" w:rsidP="00B47D65">
      <w:r>
        <w:separator/>
      </w:r>
    </w:p>
  </w:endnote>
  <w:endnote w:type="continuationSeparator" w:id="1">
    <w:p w:rsidR="006C76A0" w:rsidRDefault="006C76A0" w:rsidP="00B47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6A0" w:rsidRDefault="006C76A0" w:rsidP="00B47D65">
      <w:r>
        <w:separator/>
      </w:r>
    </w:p>
  </w:footnote>
  <w:footnote w:type="continuationSeparator" w:id="1">
    <w:p w:rsidR="006C76A0" w:rsidRDefault="006C76A0" w:rsidP="00B47D6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
    <w15:presenceInfo w15:providerId="None" w15:userId="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D65"/>
    <w:rsid w:val="0000065B"/>
    <w:rsid w:val="00000DC9"/>
    <w:rsid w:val="00007FB9"/>
    <w:rsid w:val="000131A4"/>
    <w:rsid w:val="00023243"/>
    <w:rsid w:val="000411CF"/>
    <w:rsid w:val="00041EC8"/>
    <w:rsid w:val="000B3072"/>
    <w:rsid w:val="000B7ED9"/>
    <w:rsid w:val="000C1478"/>
    <w:rsid w:val="000D2F45"/>
    <w:rsid w:val="000F1B91"/>
    <w:rsid w:val="00101CC5"/>
    <w:rsid w:val="00181A42"/>
    <w:rsid w:val="00182AE5"/>
    <w:rsid w:val="001C041E"/>
    <w:rsid w:val="001C1FA1"/>
    <w:rsid w:val="001C3FF4"/>
    <w:rsid w:val="001F3087"/>
    <w:rsid w:val="00202C41"/>
    <w:rsid w:val="00204B23"/>
    <w:rsid w:val="00211860"/>
    <w:rsid w:val="00226586"/>
    <w:rsid w:val="002427C5"/>
    <w:rsid w:val="002E5F10"/>
    <w:rsid w:val="002E6841"/>
    <w:rsid w:val="00345BFB"/>
    <w:rsid w:val="0036490D"/>
    <w:rsid w:val="00365A1A"/>
    <w:rsid w:val="00374B64"/>
    <w:rsid w:val="003D384F"/>
    <w:rsid w:val="003E367F"/>
    <w:rsid w:val="003E375C"/>
    <w:rsid w:val="0041254F"/>
    <w:rsid w:val="00427234"/>
    <w:rsid w:val="00455D0E"/>
    <w:rsid w:val="004751FD"/>
    <w:rsid w:val="004861BB"/>
    <w:rsid w:val="00487816"/>
    <w:rsid w:val="004E2676"/>
    <w:rsid w:val="004F4169"/>
    <w:rsid w:val="00512395"/>
    <w:rsid w:val="00514BD6"/>
    <w:rsid w:val="0053682B"/>
    <w:rsid w:val="0056223F"/>
    <w:rsid w:val="00570122"/>
    <w:rsid w:val="00573818"/>
    <w:rsid w:val="005774FA"/>
    <w:rsid w:val="00590173"/>
    <w:rsid w:val="005A1427"/>
    <w:rsid w:val="00605EE0"/>
    <w:rsid w:val="006120C0"/>
    <w:rsid w:val="00617125"/>
    <w:rsid w:val="0063605A"/>
    <w:rsid w:val="00664E0B"/>
    <w:rsid w:val="00670FCA"/>
    <w:rsid w:val="00681FD6"/>
    <w:rsid w:val="00692D68"/>
    <w:rsid w:val="006C76A0"/>
    <w:rsid w:val="006F4160"/>
    <w:rsid w:val="0071567A"/>
    <w:rsid w:val="00722D62"/>
    <w:rsid w:val="007531C5"/>
    <w:rsid w:val="00773D50"/>
    <w:rsid w:val="00774F7F"/>
    <w:rsid w:val="007865DF"/>
    <w:rsid w:val="00791C4E"/>
    <w:rsid w:val="007C0626"/>
    <w:rsid w:val="007E1E68"/>
    <w:rsid w:val="007E4F9C"/>
    <w:rsid w:val="007F7A3A"/>
    <w:rsid w:val="00824A1C"/>
    <w:rsid w:val="00862953"/>
    <w:rsid w:val="00881999"/>
    <w:rsid w:val="008839C3"/>
    <w:rsid w:val="0089549C"/>
    <w:rsid w:val="008A147B"/>
    <w:rsid w:val="008B0FFE"/>
    <w:rsid w:val="008D647A"/>
    <w:rsid w:val="00934B99"/>
    <w:rsid w:val="00966D8D"/>
    <w:rsid w:val="009726CF"/>
    <w:rsid w:val="009C1513"/>
    <w:rsid w:val="009C37BD"/>
    <w:rsid w:val="00A2775A"/>
    <w:rsid w:val="00A50912"/>
    <w:rsid w:val="00A5258C"/>
    <w:rsid w:val="00A53422"/>
    <w:rsid w:val="00A71B49"/>
    <w:rsid w:val="00A85648"/>
    <w:rsid w:val="00AB622C"/>
    <w:rsid w:val="00AC6F7B"/>
    <w:rsid w:val="00AD562E"/>
    <w:rsid w:val="00AE47EE"/>
    <w:rsid w:val="00AF2181"/>
    <w:rsid w:val="00B04687"/>
    <w:rsid w:val="00B21624"/>
    <w:rsid w:val="00B40E42"/>
    <w:rsid w:val="00B47D65"/>
    <w:rsid w:val="00B835F0"/>
    <w:rsid w:val="00BA68D9"/>
    <w:rsid w:val="00BD2250"/>
    <w:rsid w:val="00BE6CED"/>
    <w:rsid w:val="00C055B5"/>
    <w:rsid w:val="00C1792D"/>
    <w:rsid w:val="00C259E0"/>
    <w:rsid w:val="00C32F3E"/>
    <w:rsid w:val="00C639F3"/>
    <w:rsid w:val="00CB0AC9"/>
    <w:rsid w:val="00CD4070"/>
    <w:rsid w:val="00CE513B"/>
    <w:rsid w:val="00CF13C9"/>
    <w:rsid w:val="00D11A07"/>
    <w:rsid w:val="00D12577"/>
    <w:rsid w:val="00D56EBA"/>
    <w:rsid w:val="00DC7CAF"/>
    <w:rsid w:val="00DD15ED"/>
    <w:rsid w:val="00E01602"/>
    <w:rsid w:val="00E135A0"/>
    <w:rsid w:val="00E339C9"/>
    <w:rsid w:val="00E61DC0"/>
    <w:rsid w:val="00E76E65"/>
    <w:rsid w:val="00E92967"/>
    <w:rsid w:val="00E9431E"/>
    <w:rsid w:val="00EA29C1"/>
    <w:rsid w:val="00EB727B"/>
    <w:rsid w:val="00ED4989"/>
    <w:rsid w:val="00F060F4"/>
    <w:rsid w:val="00F313E5"/>
    <w:rsid w:val="00F503C4"/>
    <w:rsid w:val="00F72AB0"/>
    <w:rsid w:val="00FA6C70"/>
    <w:rsid w:val="00FC02F6"/>
    <w:rsid w:val="00FC39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7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7D65"/>
    <w:rPr>
      <w:sz w:val="18"/>
      <w:szCs w:val="18"/>
    </w:rPr>
  </w:style>
  <w:style w:type="paragraph" w:styleId="a4">
    <w:name w:val="footer"/>
    <w:basedOn w:val="a"/>
    <w:link w:val="Char0"/>
    <w:uiPriority w:val="99"/>
    <w:unhideWhenUsed/>
    <w:rsid w:val="00B47D65"/>
    <w:pPr>
      <w:tabs>
        <w:tab w:val="center" w:pos="4153"/>
        <w:tab w:val="right" w:pos="8306"/>
      </w:tabs>
      <w:snapToGrid w:val="0"/>
      <w:jc w:val="left"/>
    </w:pPr>
    <w:rPr>
      <w:sz w:val="18"/>
      <w:szCs w:val="18"/>
    </w:rPr>
  </w:style>
  <w:style w:type="character" w:customStyle="1" w:styleId="Char0">
    <w:name w:val="页脚 Char"/>
    <w:basedOn w:val="a0"/>
    <w:link w:val="a4"/>
    <w:uiPriority w:val="99"/>
    <w:rsid w:val="00B47D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ruiya</dc:creator>
  <cp:lastModifiedBy>china</cp:lastModifiedBy>
  <cp:revision>70</cp:revision>
  <cp:lastPrinted>2017-11-15T07:11:00Z</cp:lastPrinted>
  <dcterms:created xsi:type="dcterms:W3CDTF">2016-11-25T17:00:00Z</dcterms:created>
  <dcterms:modified xsi:type="dcterms:W3CDTF">2018-01-03T07:59:00Z</dcterms:modified>
</cp:coreProperties>
</file>