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C3" w:rsidRPr="005D3DDB" w:rsidRDefault="00F6427F" w:rsidP="00245CD6">
      <w:pPr>
        <w:jc w:val="center"/>
        <w:rPr>
          <w:sz w:val="24"/>
          <w:szCs w:val="24"/>
        </w:rPr>
      </w:pPr>
      <w:r>
        <w:rPr>
          <w:rFonts w:cs="Arial" w:hint="eastAsia"/>
          <w:b/>
          <w:bCs/>
          <w:sz w:val="32"/>
          <w:szCs w:val="20"/>
          <w:shd w:val="clear" w:color="auto" w:fill="FFFFFF"/>
        </w:rPr>
        <w:t>2020</w:t>
      </w:r>
      <w:r w:rsidR="004A53C3" w:rsidRPr="004A53C3">
        <w:rPr>
          <w:rFonts w:cs="Arial" w:hint="eastAsia"/>
          <w:b/>
          <w:bCs/>
          <w:sz w:val="32"/>
          <w:szCs w:val="20"/>
          <w:shd w:val="clear" w:color="auto" w:fill="FFFFFF"/>
        </w:rPr>
        <w:t>中华口腔医学会科技奖初评通过项目目录（按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编号排序</w:t>
      </w:r>
      <w:r w:rsidR="004A53C3" w:rsidRPr="002432DD">
        <w:rPr>
          <w:rFonts w:cs="Arial" w:hint="eastAsia"/>
          <w:b/>
          <w:bCs/>
          <w:sz w:val="32"/>
          <w:szCs w:val="20"/>
          <w:shd w:val="clear" w:color="auto" w:fill="FFFFFF"/>
        </w:rPr>
        <w:t>）</w:t>
      </w:r>
    </w:p>
    <w:tbl>
      <w:tblPr>
        <w:tblW w:w="5100" w:type="pct"/>
        <w:tblInd w:w="-318" w:type="dxa"/>
        <w:tblLook w:val="04A0"/>
      </w:tblPr>
      <w:tblGrid>
        <w:gridCol w:w="1276"/>
        <w:gridCol w:w="3118"/>
        <w:gridCol w:w="3121"/>
        <w:gridCol w:w="6092"/>
        <w:gridCol w:w="2631"/>
      </w:tblGrid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BC4" w:rsidRPr="004F70AA" w:rsidRDefault="00950BC4" w:rsidP="002432DD">
            <w:pPr>
              <w:widowControl/>
              <w:jc w:val="center"/>
              <w:rPr>
                <w:b/>
                <w:sz w:val="22"/>
                <w:szCs w:val="24"/>
              </w:rPr>
            </w:pPr>
            <w:r w:rsidRPr="004F70AA">
              <w:rPr>
                <w:rFonts w:hint="eastAsia"/>
                <w:b/>
                <w:sz w:val="22"/>
                <w:szCs w:val="24"/>
              </w:rPr>
              <w:t>编号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BC4" w:rsidRPr="004F70AA" w:rsidRDefault="00950BC4" w:rsidP="002432DD">
            <w:pPr>
              <w:widowControl/>
              <w:jc w:val="center"/>
              <w:rPr>
                <w:b/>
                <w:sz w:val="22"/>
                <w:szCs w:val="24"/>
              </w:rPr>
            </w:pPr>
            <w:r w:rsidRPr="004F70AA">
              <w:rPr>
                <w:rFonts w:hint="eastAsia"/>
                <w:b/>
                <w:sz w:val="22"/>
                <w:szCs w:val="24"/>
              </w:rPr>
              <w:t>项目名称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BC4" w:rsidRPr="004F70AA" w:rsidRDefault="00950BC4" w:rsidP="002432DD">
            <w:pPr>
              <w:widowControl/>
              <w:jc w:val="center"/>
              <w:rPr>
                <w:b/>
                <w:sz w:val="22"/>
                <w:szCs w:val="24"/>
              </w:rPr>
            </w:pPr>
            <w:r w:rsidRPr="004F70AA">
              <w:rPr>
                <w:rFonts w:hint="eastAsia"/>
                <w:b/>
                <w:sz w:val="22"/>
                <w:szCs w:val="24"/>
              </w:rPr>
              <w:t>第一完成单位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BC4" w:rsidRPr="004F70AA" w:rsidRDefault="00950BC4" w:rsidP="002432DD">
            <w:pPr>
              <w:widowControl/>
              <w:jc w:val="center"/>
              <w:rPr>
                <w:b/>
                <w:sz w:val="22"/>
                <w:szCs w:val="24"/>
              </w:rPr>
            </w:pPr>
            <w:r w:rsidRPr="004F70AA">
              <w:rPr>
                <w:rFonts w:hint="eastAsia"/>
                <w:b/>
                <w:sz w:val="22"/>
                <w:szCs w:val="24"/>
              </w:rPr>
              <w:t>完成人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BC4" w:rsidRPr="004F70AA" w:rsidRDefault="00950BC4" w:rsidP="002432DD">
            <w:pPr>
              <w:widowControl/>
              <w:jc w:val="center"/>
              <w:rPr>
                <w:b/>
                <w:sz w:val="22"/>
                <w:szCs w:val="24"/>
              </w:rPr>
            </w:pPr>
            <w:r w:rsidRPr="004F70AA">
              <w:rPr>
                <w:rFonts w:hint="eastAsia"/>
                <w:b/>
                <w:sz w:val="22"/>
                <w:szCs w:val="24"/>
              </w:rPr>
              <w:t>推荐单位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20201006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保留天然牙的临床治疗技术与机制研究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重庆医科大学附属口腔医院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杨德琴，于洋，陈亮，窦磊，邵秉一，黄文明，高敬，薛红蕾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重庆医科大学附属口腔医院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AA" w:rsidRPr="004F70AA" w:rsidRDefault="004F70AA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20201007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AA" w:rsidRPr="004F70AA" w:rsidRDefault="004F70AA">
            <w:pPr>
              <w:rPr>
                <w:rFonts w:asciiTheme="minorEastAsia" w:hAnsiTheme="minorEastAsia" w:cs="宋体"/>
                <w:sz w:val="22"/>
                <w:szCs w:val="24"/>
              </w:rPr>
            </w:pP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龋</w:t>
            </w:r>
            <w:proofErr w:type="gramEnd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源性牙髓病损伤修复机制及治疗策略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AA" w:rsidRPr="004F70AA" w:rsidRDefault="005975E7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空军军医大学第三附属医院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0AA" w:rsidRPr="004F70AA" w:rsidRDefault="004F70A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F70AA">
              <w:rPr>
                <w:rFonts w:hint="eastAsia"/>
                <w:color w:val="000000"/>
                <w:sz w:val="22"/>
              </w:rPr>
              <w:t>余擎，何文喜，程小刚，蒋文凯，王玮，邝容，倪龙兴，王胜朝，田宇，王捍国，朱庆林，陆群，杨帆，张芯华，仇珺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0AA" w:rsidRPr="004F70AA" w:rsidRDefault="005975E7">
            <w:pPr>
              <w:rPr>
                <w:rFonts w:asciiTheme="minorEastAsia" w:hAnsiTheme="minorEastAsia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空军军医大学第三附属医院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AA" w:rsidRPr="004F70AA" w:rsidRDefault="004F70AA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20201008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AA" w:rsidRPr="004F70AA" w:rsidRDefault="004F70AA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牙髓及根尖周组织修复再生的基础研究及应用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AA" w:rsidRPr="004F70AA" w:rsidRDefault="004F70AA">
            <w:pPr>
              <w:rPr>
                <w:rFonts w:ascii="宋体" w:eastAsia="宋体" w:hAnsi="宋体" w:cs="宋体"/>
                <w:sz w:val="22"/>
              </w:rPr>
            </w:pPr>
            <w:r w:rsidRPr="004F70AA">
              <w:rPr>
                <w:rFonts w:hint="eastAsia"/>
                <w:sz w:val="22"/>
              </w:rPr>
              <w:t>同济大学附属口腔医院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0AA" w:rsidRPr="004F70AA" w:rsidRDefault="004F70AA" w:rsidP="005975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F70AA">
              <w:rPr>
                <w:rFonts w:hint="eastAsia"/>
                <w:color w:val="000000"/>
                <w:sz w:val="22"/>
              </w:rPr>
              <w:t>张旗，葛少华，</w:t>
            </w:r>
            <w:r w:rsidR="005975E7" w:rsidRPr="004F70AA">
              <w:rPr>
                <w:rFonts w:hint="eastAsia"/>
                <w:color w:val="000000"/>
                <w:sz w:val="22"/>
              </w:rPr>
              <w:t>陈旭，</w:t>
            </w:r>
            <w:r w:rsidRPr="004F70AA">
              <w:rPr>
                <w:rFonts w:hint="eastAsia"/>
                <w:color w:val="000000"/>
                <w:sz w:val="22"/>
              </w:rPr>
              <w:t>陈文霞，</w:t>
            </w:r>
            <w:proofErr w:type="gramStart"/>
            <w:r w:rsidRPr="004F70AA">
              <w:rPr>
                <w:rFonts w:hint="eastAsia"/>
                <w:color w:val="000000"/>
                <w:sz w:val="22"/>
              </w:rPr>
              <w:t>蒋</w:t>
            </w:r>
            <w:proofErr w:type="gramEnd"/>
            <w:r w:rsidRPr="004F70AA">
              <w:rPr>
                <w:rFonts w:hint="eastAsia"/>
                <w:color w:val="000000"/>
                <w:sz w:val="22"/>
              </w:rPr>
              <w:t>备战，郑黎薇，葛剑平，杨晓娟，闫香珍，李许演，李辰，李琳，周玥，王海丞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0AA" w:rsidRPr="004F70AA" w:rsidRDefault="004F70AA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上海市口腔医学会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20201010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颅骨锁骨发育不全牙齿替换障碍的机制研究及临床应用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5975E7">
            <w:pPr>
              <w:rPr>
                <w:rFonts w:asciiTheme="minorEastAsia" w:hAnsiTheme="minorEastAsia" w:cs="宋体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北京大学口腔医</w:t>
            </w:r>
            <w:r w:rsidR="00614758" w:rsidRPr="004F70AA">
              <w:rPr>
                <w:rFonts w:asciiTheme="minorEastAsia" w:hAnsiTheme="minorEastAsia" w:hint="eastAsia"/>
                <w:sz w:val="22"/>
                <w:szCs w:val="24"/>
              </w:rPr>
              <w:t>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郑树国，</w:t>
            </w: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张趁英</w:t>
            </w:r>
            <w:proofErr w:type="gramEnd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，王笑</w:t>
            </w: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喆</w:t>
            </w:r>
            <w:proofErr w:type="gramEnd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，孙翔宇，刘阳，闫文娟，王衣祥，</w:t>
            </w: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施相如</w:t>
            </w:r>
            <w:proofErr w:type="gramEnd"/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5975E7">
            <w:pPr>
              <w:rPr>
                <w:rFonts w:asciiTheme="minorEastAsia" w:hAnsiTheme="minorEastAsia" w:cs="宋体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北京大学口腔医</w:t>
            </w:r>
            <w:r w:rsidR="00614758" w:rsidRPr="004F70AA">
              <w:rPr>
                <w:rFonts w:asciiTheme="minorEastAsia" w:hAnsiTheme="minorEastAsia" w:hint="eastAsia"/>
                <w:sz w:val="22"/>
                <w:szCs w:val="24"/>
              </w:rPr>
              <w:t>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20201011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口腔骨丢失/骨缺损再生和修复的应用基础研究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北京大学口腔医学院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周永胜，刘燕，杨瑞莉，刘云松，张萍，吕珑薇，周彦恒，施松涛，葛雯姝，张晓，刘浩，刘中宁，贾凌飞，李斌斌，葛严军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北京大学口腔医学院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20202001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超显微外科临床技术体系的建立及其在口腔颌面-头颈部修复的应用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上海交通大学医学院附属第九人民医院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何悦，蒋灿华，王慧明，刘冰，侯劲松，李劲松，刘忠龙，李晓光，艾松涛，周辉红，秦兴军，马春跃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上海交通大学医学院附属第九人民医院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20202002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口腔种植修复生物材料的相关基础及临床研究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重庆医科大学附属口腔医院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季平，宋锦璘，戴红卫，杨生，王超，高翔，付钢，黄元丁，吴庆庆，陈陶，张红梅，黄弘，李玲婕，张曦木，许杰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重庆医科大学附属口腔医院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20202004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脂肪源性间充质干细胞定向分化机制与组织再生研究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四川大学华西口腔医院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林云锋，张陶，彭强，李果，廖金凤，郝丽英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四川大学华西口腔医院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20202005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高原特殊环境唇炎发病机理及防治研究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5975E7">
            <w:pPr>
              <w:rPr>
                <w:rFonts w:asciiTheme="minorEastAsia" w:hAnsiTheme="minorEastAsia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空军军医大学第三附属医院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刘青，王晓娟，王勤涛，贺建军，马志伟，储庆，</w:t>
            </w: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顾宜</w:t>
            </w:r>
            <w:proofErr w:type="gramEnd"/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5975E7">
            <w:pPr>
              <w:rPr>
                <w:rFonts w:asciiTheme="minorEastAsia" w:hAnsiTheme="minorEastAsia" w:cs="宋体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空军军医大学第三附属医院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20202007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口腔</w:t>
            </w: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癌分子</w:t>
            </w:r>
            <w:proofErr w:type="gramEnd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机制及靶</w:t>
            </w:r>
            <w:proofErr w:type="gramStart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向治疗</w:t>
            </w:r>
            <w:proofErr w:type="gramEnd"/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策略研究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武汉大学口腔医院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孙志军，张露，卜琳琳，邓伟伟，于光涛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武汉大学口腔医院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20202009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非综合征型唇腭裂的遗传易感性及其机制研究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南京医科大学附属口腔医院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王林，潘永初，张卫兵，江宏兵，马兰，李丹丹，杜一飞，钱雅婧，王华，王宇婷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南京医科大学附属口腔医院</w:t>
            </w:r>
          </w:p>
        </w:tc>
      </w:tr>
      <w:tr w:rsidR="004F70AA" w:rsidRPr="004F70AA" w:rsidTr="004F70AA">
        <w:trPr>
          <w:trHeight w:val="45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20202010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生理性支抗控制理论的提出及矫治系统的研发与推广应用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北京大学口腔医学院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许天民，韩冰，林久祥，姜若萍，陈贵，陈斯，苏红，陈贤明，张晓芸，宋广瀛，戴帆帆，刘思琦，曾婧婧，徐开凡，陈慧中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58" w:rsidRPr="004F70AA" w:rsidRDefault="00614758">
            <w:pPr>
              <w:rPr>
                <w:rFonts w:asciiTheme="minorEastAsia" w:hAnsiTheme="minorEastAsia" w:cs="宋体"/>
                <w:sz w:val="22"/>
                <w:szCs w:val="24"/>
              </w:rPr>
            </w:pPr>
            <w:r w:rsidRPr="004F70AA">
              <w:rPr>
                <w:rFonts w:asciiTheme="minorEastAsia" w:hAnsiTheme="minorEastAsia" w:hint="eastAsia"/>
                <w:sz w:val="22"/>
                <w:szCs w:val="24"/>
              </w:rPr>
              <w:t>北京大学口腔医学院</w:t>
            </w:r>
          </w:p>
        </w:tc>
      </w:tr>
    </w:tbl>
    <w:p w:rsidR="000F0A63" w:rsidRPr="002432DD" w:rsidRDefault="000F0A63" w:rsidP="002432DD">
      <w:pPr>
        <w:spacing w:line="240" w:lineRule="exact"/>
        <w:rPr>
          <w:sz w:val="11"/>
        </w:rPr>
      </w:pPr>
    </w:p>
    <w:sectPr w:rsidR="000F0A63" w:rsidRPr="002432DD" w:rsidSect="00F2268D">
      <w:pgSz w:w="16838" w:h="11906" w:orient="landscape"/>
      <w:pgMar w:top="737" w:right="567" w:bottom="737" w:left="56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70" w:rsidRDefault="00833070" w:rsidP="005861EA">
      <w:r>
        <w:separator/>
      </w:r>
    </w:p>
  </w:endnote>
  <w:endnote w:type="continuationSeparator" w:id="0">
    <w:p w:rsidR="00833070" w:rsidRDefault="00833070" w:rsidP="0058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70" w:rsidRDefault="00833070" w:rsidP="005861EA">
      <w:r>
        <w:separator/>
      </w:r>
    </w:p>
  </w:footnote>
  <w:footnote w:type="continuationSeparator" w:id="0">
    <w:p w:rsidR="00833070" w:rsidRDefault="00833070" w:rsidP="00586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1EA"/>
    <w:rsid w:val="00010ED6"/>
    <w:rsid w:val="000504C6"/>
    <w:rsid w:val="00095AF5"/>
    <w:rsid w:val="000F0A63"/>
    <w:rsid w:val="00236CBD"/>
    <w:rsid w:val="002432DD"/>
    <w:rsid w:val="00245CD6"/>
    <w:rsid w:val="00273EAE"/>
    <w:rsid w:val="002E1C45"/>
    <w:rsid w:val="003C6F95"/>
    <w:rsid w:val="003D2922"/>
    <w:rsid w:val="00425815"/>
    <w:rsid w:val="004914FD"/>
    <w:rsid w:val="004A53C3"/>
    <w:rsid w:val="004F70AA"/>
    <w:rsid w:val="005861EA"/>
    <w:rsid w:val="005975E7"/>
    <w:rsid w:val="005D3DDB"/>
    <w:rsid w:val="005F0117"/>
    <w:rsid w:val="00614758"/>
    <w:rsid w:val="00640D32"/>
    <w:rsid w:val="00641515"/>
    <w:rsid w:val="007C5E28"/>
    <w:rsid w:val="00833070"/>
    <w:rsid w:val="008E771C"/>
    <w:rsid w:val="00907AAD"/>
    <w:rsid w:val="00950BC4"/>
    <w:rsid w:val="009C64DF"/>
    <w:rsid w:val="009E1B69"/>
    <w:rsid w:val="00A31127"/>
    <w:rsid w:val="00A40051"/>
    <w:rsid w:val="00A43795"/>
    <w:rsid w:val="00AF51B4"/>
    <w:rsid w:val="00B36AFB"/>
    <w:rsid w:val="00B57676"/>
    <w:rsid w:val="00CE16C1"/>
    <w:rsid w:val="00CE17C4"/>
    <w:rsid w:val="00DA335D"/>
    <w:rsid w:val="00DF4F26"/>
    <w:rsid w:val="00E50C18"/>
    <w:rsid w:val="00E64106"/>
    <w:rsid w:val="00EA6793"/>
    <w:rsid w:val="00EB7251"/>
    <w:rsid w:val="00F0311E"/>
    <w:rsid w:val="00F04D5A"/>
    <w:rsid w:val="00F06519"/>
    <w:rsid w:val="00F2268D"/>
    <w:rsid w:val="00F6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1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1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6C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9</cp:revision>
  <cp:lastPrinted>2016-06-08T07:57:00Z</cp:lastPrinted>
  <dcterms:created xsi:type="dcterms:W3CDTF">2020-06-02T08:04:00Z</dcterms:created>
  <dcterms:modified xsi:type="dcterms:W3CDTF">2020-06-03T08:03:00Z</dcterms:modified>
</cp:coreProperties>
</file>