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1300" w14:textId="77777777" w:rsidR="00FC0A3E" w:rsidRPr="00F6069F" w:rsidRDefault="00FC0A3E" w:rsidP="00FC0A3E">
      <w:pPr>
        <w:jc w:val="center"/>
        <w:rPr>
          <w:rFonts w:ascii="宋体" w:hAnsi="宋体" w:hint="eastAsia"/>
          <w:b/>
          <w:color w:val="FF0000"/>
          <w:sz w:val="52"/>
          <w:szCs w:val="52"/>
        </w:rPr>
      </w:pPr>
      <w:r w:rsidRPr="00F6069F">
        <w:rPr>
          <w:rFonts w:ascii="宋体" w:hAnsi="宋体" w:hint="eastAsia"/>
          <w:b/>
          <w:color w:val="FF0000"/>
          <w:sz w:val="52"/>
          <w:szCs w:val="52"/>
        </w:rPr>
        <w:t xml:space="preserve">中 华 口 腔 </w:t>
      </w:r>
      <w:proofErr w:type="gramStart"/>
      <w:r w:rsidRPr="00F6069F">
        <w:rPr>
          <w:rFonts w:ascii="宋体" w:hAnsi="宋体" w:hint="eastAsia"/>
          <w:b/>
          <w:color w:val="FF0000"/>
          <w:sz w:val="52"/>
          <w:szCs w:val="52"/>
        </w:rPr>
        <w:t>医</w:t>
      </w:r>
      <w:proofErr w:type="gramEnd"/>
      <w:r w:rsidRPr="00F6069F">
        <w:rPr>
          <w:rFonts w:ascii="宋体" w:hAnsi="宋体" w:hint="eastAsia"/>
          <w:b/>
          <w:color w:val="FF0000"/>
          <w:sz w:val="52"/>
          <w:szCs w:val="52"/>
        </w:rPr>
        <w:t xml:space="preserve"> 学 会</w:t>
      </w:r>
    </w:p>
    <w:p w14:paraId="5050B706" w14:textId="28793916" w:rsidR="00FC0A3E" w:rsidRPr="00F6069F" w:rsidRDefault="00FC0A3E" w:rsidP="00FC0A3E">
      <w:pPr>
        <w:adjustRightInd w:val="0"/>
        <w:snapToGrid w:val="0"/>
        <w:spacing w:line="400" w:lineRule="atLeast"/>
        <w:ind w:leftChars="171" w:left="359" w:rightChars="240" w:right="504" w:firstLineChars="192" w:firstLine="1002"/>
        <w:jc w:val="center"/>
        <w:rPr>
          <w:rFonts w:ascii="宋体" w:hAnsi="宋体" w:cs="宋体" w:hint="eastAsia"/>
          <w:b/>
          <w:sz w:val="28"/>
          <w:szCs w:val="28"/>
        </w:rPr>
      </w:pPr>
      <w:r w:rsidRPr="00F6069F">
        <w:rPr>
          <w:rFonts w:ascii="宋体" w:hAnsi="宋体" w:hint="eastAsia"/>
          <w:b/>
          <w:noProof/>
          <w:color w:val="FF0000"/>
          <w:sz w:val="52"/>
          <w:szCs w:val="52"/>
        </w:rPr>
        <mc:AlternateContent>
          <mc:Choice Requires="wps">
            <w:drawing>
              <wp:anchor distT="0" distB="0" distL="114300" distR="114300" simplePos="0" relativeHeight="251659264" behindDoc="0" locked="0" layoutInCell="1" allowOverlap="1" wp14:anchorId="101F64B4" wp14:editId="228A234E">
                <wp:simplePos x="0" y="0"/>
                <wp:positionH relativeFrom="column">
                  <wp:posOffset>-228600</wp:posOffset>
                </wp:positionH>
                <wp:positionV relativeFrom="paragraph">
                  <wp:posOffset>99060</wp:posOffset>
                </wp:positionV>
                <wp:extent cx="5829300" cy="0"/>
                <wp:effectExtent l="13335" t="11430" r="15240" b="17145"/>
                <wp:wrapNone/>
                <wp:docPr id="178665304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7A673"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" strokecolor="red" strokeweight="1.25pt"/>
            </w:pict>
          </mc:Fallback>
        </mc:AlternateContent>
      </w:r>
    </w:p>
    <w:p w14:paraId="438A3AB8" w14:textId="79739EC8" w:rsidR="00FC0A3E" w:rsidRDefault="00FC0A3E" w:rsidP="00FC0A3E">
      <w:pPr>
        <w:widowControl/>
        <w:adjustRightInd w:val="0"/>
        <w:snapToGrid w:val="0"/>
        <w:spacing w:beforeLines="50" w:before="156" w:line="276" w:lineRule="auto"/>
        <w:jc w:val="center"/>
        <w:rPr>
          <w:rFonts w:ascii="宋体" w:hAnsi="宋体" w:hint="eastAsia"/>
          <w:b/>
          <w:kern w:val="0"/>
          <w:sz w:val="32"/>
          <w:szCs w:val="32"/>
        </w:rPr>
      </w:pPr>
      <w:r w:rsidRPr="006C4999">
        <w:rPr>
          <w:rFonts w:ascii="宋体" w:hAnsi="宋体" w:hint="eastAsia"/>
          <w:b/>
          <w:kern w:val="0"/>
          <w:sz w:val="32"/>
          <w:szCs w:val="32"/>
        </w:rPr>
        <w:t>中华口腔医学会口腔</w:t>
      </w:r>
      <w:r>
        <w:rPr>
          <w:rFonts w:ascii="宋体" w:hAnsi="宋体" w:hint="eastAsia"/>
          <w:b/>
          <w:kern w:val="0"/>
          <w:sz w:val="32"/>
          <w:szCs w:val="32"/>
        </w:rPr>
        <w:t>修复</w:t>
      </w:r>
      <w:r w:rsidRPr="006C4999">
        <w:rPr>
          <w:rFonts w:ascii="宋体" w:hAnsi="宋体" w:hint="eastAsia"/>
          <w:b/>
          <w:kern w:val="0"/>
          <w:sz w:val="32"/>
          <w:szCs w:val="32"/>
        </w:rPr>
        <w:t>类团体标准解读与推广培训班</w:t>
      </w:r>
      <w:r>
        <w:rPr>
          <w:rFonts w:ascii="宋体" w:hAnsi="宋体" w:hint="eastAsia"/>
          <w:b/>
          <w:kern w:val="0"/>
          <w:sz w:val="32"/>
          <w:szCs w:val="32"/>
        </w:rPr>
        <w:t>通知</w:t>
      </w:r>
    </w:p>
    <w:p w14:paraId="36715D09" w14:textId="77777777" w:rsidR="00FC0A3E" w:rsidRPr="00FC0A3E" w:rsidRDefault="00FC0A3E" w:rsidP="00FC0A3E">
      <w:pPr>
        <w:widowControl/>
        <w:adjustRightInd w:val="0"/>
        <w:snapToGrid w:val="0"/>
        <w:spacing w:beforeLines="50" w:before="156" w:line="276" w:lineRule="auto"/>
        <w:jc w:val="center"/>
        <w:rPr>
          <w:rFonts w:ascii="宋体" w:hAnsi="宋体" w:hint="eastAsia"/>
          <w:b/>
          <w:kern w:val="0"/>
          <w:sz w:val="32"/>
          <w:szCs w:val="32"/>
        </w:rPr>
      </w:pPr>
    </w:p>
    <w:p w14:paraId="4A38077C" w14:textId="1F5F1867" w:rsidR="00FC0A3E" w:rsidRPr="00FC0A3E" w:rsidRDefault="00FC0A3E" w:rsidP="00F31402">
      <w:pPr>
        <w:spacing w:line="360" w:lineRule="auto"/>
        <w:rPr>
          <w:b/>
        </w:rPr>
      </w:pPr>
      <w:r w:rsidRPr="00FC0A3E">
        <w:rPr>
          <w:rFonts w:hint="eastAsia"/>
          <w:b/>
        </w:rPr>
        <w:t>全国口腔医学界的医务工作者：</w:t>
      </w:r>
    </w:p>
    <w:p w14:paraId="6C8A8AD2" w14:textId="0841F727" w:rsidR="00950B0C" w:rsidRDefault="00FC0A3E" w:rsidP="00FC0A3E">
      <w:pPr>
        <w:spacing w:line="360" w:lineRule="auto"/>
        <w:ind w:firstLineChars="200" w:firstLine="420"/>
      </w:pPr>
      <w:r w:rsidRPr="00FC0A3E">
        <w:rPr>
          <w:rFonts w:hint="eastAsia"/>
        </w:rPr>
        <w:t>为了加强宣传和推广中华口腔医学会团体标准，促进</w:t>
      </w:r>
      <w:proofErr w:type="gramStart"/>
      <w:r w:rsidRPr="00FC0A3E">
        <w:rPr>
          <w:rFonts w:hint="eastAsia"/>
        </w:rPr>
        <w:t>业内读标准</w:t>
      </w:r>
      <w:proofErr w:type="gramEnd"/>
      <w:r w:rsidRPr="00FC0A3E">
        <w:rPr>
          <w:rFonts w:hint="eastAsia"/>
        </w:rPr>
        <w:t>、用标准、改进标准，由中华口腔医学会口腔医疗事业部主办，口腔修复学专业委员会承办，中国医科大学附属口腔医院协办的</w:t>
      </w:r>
      <w:r>
        <w:rPr>
          <w:rFonts w:hint="eastAsia"/>
        </w:rPr>
        <w:t>“</w:t>
      </w:r>
      <w:r w:rsidRPr="00FC0A3E">
        <w:rPr>
          <w:rFonts w:hint="eastAsia"/>
        </w:rPr>
        <w:t>中华口腔医学会</w:t>
      </w:r>
      <w:r>
        <w:rPr>
          <w:rFonts w:hint="eastAsia"/>
        </w:rPr>
        <w:t>口腔</w:t>
      </w:r>
      <w:r w:rsidRPr="00FC0A3E">
        <w:rPr>
          <w:rFonts w:hint="eastAsia"/>
        </w:rPr>
        <w:t>修复</w:t>
      </w:r>
      <w:r>
        <w:rPr>
          <w:rFonts w:hint="eastAsia"/>
        </w:rPr>
        <w:t>类</w:t>
      </w:r>
      <w:r w:rsidRPr="00FC0A3E">
        <w:rPr>
          <w:rFonts w:hint="eastAsia"/>
        </w:rPr>
        <w:t>团体标准解读与推广培训班</w:t>
      </w:r>
      <w:r>
        <w:rPr>
          <w:rFonts w:hint="eastAsia"/>
        </w:rPr>
        <w:t>”</w:t>
      </w:r>
      <w:r w:rsidRPr="00FC0A3E">
        <w:rPr>
          <w:rFonts w:hint="eastAsia"/>
        </w:rPr>
        <w:t>将于</w:t>
      </w:r>
      <w:r w:rsidRPr="001B1438">
        <w:rPr>
          <w:rFonts w:ascii="宋体" w:hAnsi="宋体"/>
        </w:rPr>
        <w:t>2024</w:t>
      </w:r>
      <w:r w:rsidRPr="001B1438">
        <w:rPr>
          <w:rFonts w:ascii="宋体" w:hAnsi="宋体" w:hint="eastAsia"/>
        </w:rPr>
        <w:t>年</w:t>
      </w:r>
      <w:r w:rsidRPr="001B1438">
        <w:rPr>
          <w:rFonts w:ascii="宋体" w:hAnsi="宋体"/>
        </w:rPr>
        <w:t>11</w:t>
      </w:r>
      <w:r w:rsidRPr="001B1438">
        <w:rPr>
          <w:rFonts w:ascii="宋体" w:hAnsi="宋体" w:hint="eastAsia"/>
        </w:rPr>
        <w:t>月</w:t>
      </w:r>
      <w:r w:rsidRPr="001B1438">
        <w:rPr>
          <w:rFonts w:ascii="宋体" w:hAnsi="宋体"/>
        </w:rPr>
        <w:t>28</w:t>
      </w:r>
      <w:r w:rsidRPr="001B1438">
        <w:rPr>
          <w:rFonts w:ascii="宋体" w:hAnsi="宋体" w:hint="eastAsia"/>
        </w:rPr>
        <w:t>日在沈</w:t>
      </w:r>
      <w:r w:rsidRPr="00FC0A3E">
        <w:rPr>
          <w:rFonts w:hint="eastAsia"/>
        </w:rPr>
        <w:t>阳市举办。欢迎全国口腔医务工作者参加。现将具体事宜通知如下：</w:t>
      </w:r>
    </w:p>
    <w:p w14:paraId="40972F9A" w14:textId="77777777" w:rsidR="00FC0A3E" w:rsidRDefault="00FC0A3E" w:rsidP="00FC0A3E">
      <w:pPr>
        <w:spacing w:line="360" w:lineRule="auto"/>
        <w:ind w:firstLineChars="300" w:firstLine="632"/>
      </w:pPr>
      <w:r>
        <w:rPr>
          <w:rFonts w:hint="eastAsia"/>
          <w:b/>
        </w:rPr>
        <w:t>一、培训时间：</w:t>
      </w:r>
      <w:r>
        <w:rPr>
          <w:rFonts w:hint="eastAsia"/>
        </w:rPr>
        <w:t xml:space="preserve"> </w:t>
      </w:r>
      <w:r>
        <w:rPr>
          <w:rFonts w:ascii="宋体" w:hAnsi="宋体" w:cs="宋体" w:hint="eastAsia"/>
        </w:rPr>
        <w:t>2024年</w:t>
      </w:r>
      <w:r>
        <w:rPr>
          <w:rFonts w:ascii="宋体" w:hAnsi="宋体" w:cs="宋体"/>
        </w:rPr>
        <w:t>11</w:t>
      </w:r>
      <w:r>
        <w:rPr>
          <w:rFonts w:ascii="宋体" w:hAnsi="宋体" w:cs="宋体" w:hint="eastAsia"/>
        </w:rPr>
        <w:t>月</w:t>
      </w:r>
      <w:r>
        <w:rPr>
          <w:rFonts w:ascii="宋体" w:hAnsi="宋体" w:cs="宋体"/>
        </w:rPr>
        <w:t>28</w:t>
      </w:r>
      <w:r>
        <w:rPr>
          <w:rFonts w:ascii="宋体" w:hAnsi="宋体" w:cs="宋体" w:hint="eastAsia"/>
        </w:rPr>
        <w:t>日</w:t>
      </w:r>
    </w:p>
    <w:p w14:paraId="0309F1E1" w14:textId="417903DE" w:rsidR="00FC0A3E" w:rsidRDefault="00FC0A3E" w:rsidP="00FC0A3E">
      <w:pPr>
        <w:spacing w:line="360" w:lineRule="auto"/>
        <w:ind w:firstLineChars="300" w:firstLine="632"/>
      </w:pPr>
      <w:r>
        <w:rPr>
          <w:rFonts w:hint="eastAsia"/>
          <w:b/>
        </w:rPr>
        <w:t>二、培训</w:t>
      </w:r>
      <w:r>
        <w:rPr>
          <w:rFonts w:hint="eastAsia"/>
          <w:b/>
        </w:rPr>
        <w:t>/</w:t>
      </w:r>
      <w:r>
        <w:rPr>
          <w:rFonts w:hint="eastAsia"/>
          <w:b/>
        </w:rPr>
        <w:t>报到地点</w:t>
      </w:r>
      <w:r>
        <w:rPr>
          <w:rFonts w:hint="eastAsia"/>
        </w:rPr>
        <w:t>：中国医科大学附属口腔医院南院区行政办公</w:t>
      </w:r>
      <w:r w:rsidRPr="001B1438">
        <w:rPr>
          <w:rFonts w:ascii="宋体" w:hAnsi="宋体" w:hint="eastAsia"/>
        </w:rPr>
        <w:t>楼2</w:t>
      </w:r>
      <w:proofErr w:type="gramStart"/>
      <w:r>
        <w:rPr>
          <w:rFonts w:hint="eastAsia"/>
        </w:rPr>
        <w:t>楼学术</w:t>
      </w:r>
      <w:proofErr w:type="gramEnd"/>
      <w:r>
        <w:rPr>
          <w:rFonts w:hint="eastAsia"/>
        </w:rPr>
        <w:t>报告厅</w:t>
      </w:r>
    </w:p>
    <w:p w14:paraId="2F90EA6E" w14:textId="77777777" w:rsidR="00FC0A3E" w:rsidRDefault="00FC0A3E" w:rsidP="00FC0A3E">
      <w:pPr>
        <w:spacing w:line="360" w:lineRule="auto"/>
        <w:ind w:firstLineChars="500" w:firstLine="1050"/>
      </w:pPr>
      <w:r>
        <w:rPr>
          <w:rFonts w:hint="eastAsia"/>
        </w:rPr>
        <w:t>地址：沈阳市和平区北二马</w:t>
      </w:r>
      <w:r w:rsidRPr="001B1438">
        <w:rPr>
          <w:rFonts w:ascii="宋体" w:hAnsi="宋体" w:hint="eastAsia"/>
        </w:rPr>
        <w:t>路 92号</w:t>
      </w:r>
    </w:p>
    <w:p w14:paraId="657E3F73" w14:textId="351D0B2F" w:rsidR="00FC0A3E" w:rsidRDefault="00FC0A3E" w:rsidP="00FC0A3E">
      <w:pPr>
        <w:spacing w:line="360" w:lineRule="auto"/>
        <w:ind w:firstLineChars="300" w:firstLine="632"/>
      </w:pPr>
      <w:r>
        <w:rPr>
          <w:rFonts w:ascii="宋体" w:hAnsi="宋体" w:cs="宋体" w:hint="eastAsia"/>
          <w:b/>
        </w:rPr>
        <w:t>三、主办单位：</w:t>
      </w:r>
      <w:r>
        <w:rPr>
          <w:rFonts w:hint="eastAsia"/>
        </w:rPr>
        <w:t>中华口腔医学会</w:t>
      </w:r>
      <w:r>
        <w:rPr>
          <w:rFonts w:ascii="宋体" w:hAnsi="宋体" w:cs="宋体" w:hint="eastAsia"/>
          <w:b/>
        </w:rPr>
        <w:t xml:space="preserve"> </w:t>
      </w:r>
    </w:p>
    <w:p w14:paraId="3755062E" w14:textId="08188BB8" w:rsidR="00FC0A3E" w:rsidRDefault="00FC0A3E" w:rsidP="00FC0A3E">
      <w:pPr>
        <w:spacing w:line="360" w:lineRule="auto"/>
        <w:ind w:leftChars="200" w:left="420" w:firstLineChars="300" w:firstLine="632"/>
        <w:rPr>
          <w:rFonts w:ascii="宋体" w:hAnsi="宋体" w:cs="宋体" w:hint="eastAsia"/>
        </w:rPr>
      </w:pPr>
      <w:r>
        <w:rPr>
          <w:rFonts w:ascii="宋体" w:hAnsi="宋体" w:cs="宋体" w:hint="eastAsia"/>
          <w:b/>
        </w:rPr>
        <w:t>承办单位：</w:t>
      </w:r>
      <w:r>
        <w:rPr>
          <w:rFonts w:ascii="宋体" w:hAnsi="宋体" w:cs="宋体" w:hint="eastAsia"/>
        </w:rPr>
        <w:t>中华口腔医学会</w:t>
      </w:r>
      <w:r>
        <w:rPr>
          <w:rFonts w:hAnsi="宋体" w:hint="eastAsia"/>
          <w:bCs/>
        </w:rPr>
        <w:t>口腔修复学</w:t>
      </w:r>
      <w:r>
        <w:rPr>
          <w:rFonts w:ascii="宋体" w:hAnsi="宋体" w:cs="宋体" w:hint="eastAsia"/>
        </w:rPr>
        <w:t xml:space="preserve">专业委员会 </w:t>
      </w:r>
      <w:r>
        <w:rPr>
          <w:rFonts w:ascii="宋体" w:hAnsi="宋体" w:cs="宋体"/>
        </w:rPr>
        <w:t xml:space="preserve">     </w:t>
      </w:r>
    </w:p>
    <w:p w14:paraId="53DADFA9" w14:textId="2258FF94" w:rsidR="00FC0A3E" w:rsidRDefault="00FC0A3E" w:rsidP="00FC0A3E">
      <w:pPr>
        <w:spacing w:line="360" w:lineRule="auto"/>
        <w:ind w:leftChars="200" w:left="420" w:firstLineChars="300" w:firstLine="632"/>
      </w:pPr>
      <w:r>
        <w:rPr>
          <w:rFonts w:ascii="宋体" w:hAnsi="宋体" w:cs="宋体" w:hint="eastAsia"/>
          <w:b/>
        </w:rPr>
        <w:t>协办单位：</w:t>
      </w:r>
      <w:r>
        <w:rPr>
          <w:rFonts w:ascii="宋体" w:hAnsi="宋体" w:cs="宋体" w:hint="eastAsia"/>
        </w:rPr>
        <w:t>中国医科大学附属口腔医院</w:t>
      </w:r>
    </w:p>
    <w:p w14:paraId="0EC34524" w14:textId="77777777" w:rsidR="00FC0A3E" w:rsidRDefault="00FC0A3E" w:rsidP="001F5DC2">
      <w:pPr>
        <w:spacing w:line="360" w:lineRule="auto"/>
        <w:ind w:firstLineChars="300" w:firstLine="632"/>
      </w:pPr>
      <w:r w:rsidRPr="00D40B8B">
        <w:rPr>
          <w:rFonts w:hint="eastAsia"/>
          <w:b/>
          <w:bCs/>
        </w:rPr>
        <w:t>四、</w:t>
      </w:r>
      <w:r w:rsidRPr="00D40B8B">
        <w:rPr>
          <w:rFonts w:ascii="宋体" w:hAnsi="宋体" w:cs="宋体" w:hint="eastAsia"/>
          <w:b/>
          <w:bCs/>
        </w:rPr>
        <w:t>课程</w:t>
      </w:r>
      <w:r w:rsidRPr="00D40B8B">
        <w:rPr>
          <w:rFonts w:ascii="宋体" w:hAnsi="宋体" w:cs="宋体"/>
          <w:b/>
          <w:bCs/>
        </w:rPr>
        <w:t>安</w:t>
      </w:r>
      <w:r>
        <w:rPr>
          <w:rFonts w:ascii="宋体" w:hAnsi="宋体" w:cs="宋体" w:hint="eastAsia"/>
          <w:b/>
        </w:rPr>
        <w:t>排</w:t>
      </w:r>
      <w:r>
        <w:rPr>
          <w:rFonts w:hint="eastAsia"/>
        </w:rPr>
        <w:t>：</w:t>
      </w:r>
      <w:r>
        <w:t xml:space="preserve">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4536"/>
        <w:gridCol w:w="1275"/>
      </w:tblGrid>
      <w:tr w:rsidR="00FC0A3E" w14:paraId="4BB69773" w14:textId="77777777" w:rsidTr="00945028">
        <w:trPr>
          <w:trHeight w:val="227"/>
          <w:jc w:val="center"/>
        </w:trPr>
        <w:tc>
          <w:tcPr>
            <w:tcW w:w="704" w:type="dxa"/>
            <w:vAlign w:val="center"/>
          </w:tcPr>
          <w:p w14:paraId="74403B62" w14:textId="77777777" w:rsidR="00FC0A3E" w:rsidRDefault="00FC0A3E" w:rsidP="00935E56">
            <w:pPr>
              <w:spacing w:before="100" w:beforeAutospacing="1" w:after="100" w:afterAutospacing="1"/>
              <w:jc w:val="center"/>
              <w:rPr>
                <w:rFonts w:ascii="Times New Roman" w:hAnsi="Times New Roman"/>
                <w:b/>
                <w:kern w:val="0"/>
              </w:rPr>
            </w:pPr>
            <w:r>
              <w:rPr>
                <w:rFonts w:ascii="Times New Roman" w:hAnsi="Times New Roman"/>
                <w:b/>
                <w:kern w:val="0"/>
              </w:rPr>
              <w:t>日期</w:t>
            </w:r>
          </w:p>
        </w:tc>
        <w:tc>
          <w:tcPr>
            <w:tcW w:w="1418" w:type="dxa"/>
            <w:vAlign w:val="center"/>
          </w:tcPr>
          <w:p w14:paraId="5F331F7A" w14:textId="77777777" w:rsidR="00FC0A3E" w:rsidRDefault="00FC0A3E" w:rsidP="00935E56">
            <w:pPr>
              <w:spacing w:before="100" w:beforeAutospacing="1" w:after="100" w:afterAutospacing="1"/>
              <w:jc w:val="center"/>
              <w:rPr>
                <w:rFonts w:ascii="Times New Roman" w:hAnsi="Times New Roman"/>
                <w:b/>
                <w:kern w:val="0"/>
              </w:rPr>
            </w:pPr>
            <w:r>
              <w:rPr>
                <w:rFonts w:ascii="Times New Roman" w:hAnsi="Times New Roman" w:hint="eastAsia"/>
                <w:b/>
                <w:kern w:val="0"/>
              </w:rPr>
              <w:t>时间</w:t>
            </w:r>
          </w:p>
        </w:tc>
        <w:tc>
          <w:tcPr>
            <w:tcW w:w="4536" w:type="dxa"/>
            <w:vAlign w:val="center"/>
          </w:tcPr>
          <w:p w14:paraId="474B7558" w14:textId="77777777" w:rsidR="00FC0A3E" w:rsidRDefault="00FC0A3E" w:rsidP="00935E56">
            <w:pPr>
              <w:spacing w:before="100" w:beforeAutospacing="1" w:after="100" w:afterAutospacing="1"/>
              <w:jc w:val="center"/>
              <w:rPr>
                <w:rFonts w:ascii="Times New Roman" w:hAnsi="Times New Roman"/>
                <w:b/>
                <w:kern w:val="0"/>
              </w:rPr>
            </w:pPr>
            <w:r>
              <w:rPr>
                <w:rFonts w:ascii="Times New Roman" w:hAnsi="Times New Roman"/>
                <w:b/>
                <w:kern w:val="0"/>
              </w:rPr>
              <w:t>内容</w:t>
            </w:r>
          </w:p>
        </w:tc>
        <w:tc>
          <w:tcPr>
            <w:tcW w:w="1275" w:type="dxa"/>
            <w:vAlign w:val="center"/>
          </w:tcPr>
          <w:p w14:paraId="34E18BA2" w14:textId="77777777" w:rsidR="00FC0A3E" w:rsidRDefault="00FC0A3E" w:rsidP="00935E56">
            <w:pPr>
              <w:spacing w:before="100" w:beforeAutospacing="1" w:after="100" w:afterAutospacing="1"/>
              <w:jc w:val="center"/>
              <w:rPr>
                <w:rFonts w:ascii="Times New Roman" w:hAnsi="Times New Roman"/>
                <w:b/>
                <w:kern w:val="0"/>
              </w:rPr>
            </w:pPr>
            <w:r>
              <w:rPr>
                <w:rFonts w:ascii="Times New Roman" w:hAnsi="Times New Roman"/>
                <w:b/>
                <w:kern w:val="0"/>
              </w:rPr>
              <w:t>主讲人</w:t>
            </w:r>
          </w:p>
        </w:tc>
      </w:tr>
      <w:tr w:rsidR="00FC0A3E" w14:paraId="78305A9C" w14:textId="77777777" w:rsidTr="00D40B8B">
        <w:trPr>
          <w:trHeight w:val="227"/>
          <w:jc w:val="center"/>
        </w:trPr>
        <w:tc>
          <w:tcPr>
            <w:tcW w:w="704" w:type="dxa"/>
            <w:vMerge w:val="restart"/>
            <w:vAlign w:val="center"/>
          </w:tcPr>
          <w:p w14:paraId="36DCE933" w14:textId="77777777" w:rsidR="00FC0A3E" w:rsidRPr="00462957" w:rsidRDefault="00FC0A3E" w:rsidP="00294FDD">
            <w:pPr>
              <w:widowControl/>
              <w:spacing w:before="100" w:beforeAutospacing="1" w:after="100" w:afterAutospacing="1"/>
              <w:rPr>
                <w:rFonts w:ascii="宋体" w:hAnsi="宋体" w:cs="宋体" w:hint="eastAsia"/>
                <w:color w:val="000000"/>
                <w:kern w:val="0"/>
                <w:szCs w:val="21"/>
              </w:rPr>
            </w:pPr>
            <w:r w:rsidRPr="00462957">
              <w:rPr>
                <w:rFonts w:ascii="宋体" w:hAnsi="宋体" w:cs="宋体"/>
                <w:color w:val="000000"/>
                <w:kern w:val="0"/>
                <w:szCs w:val="21"/>
              </w:rPr>
              <w:t>11</w:t>
            </w:r>
            <w:r w:rsidRPr="00462957">
              <w:rPr>
                <w:rFonts w:ascii="宋体" w:hAnsi="宋体" w:cs="宋体" w:hint="eastAsia"/>
                <w:color w:val="000000"/>
                <w:kern w:val="0"/>
                <w:szCs w:val="21"/>
              </w:rPr>
              <w:t>月2</w:t>
            </w:r>
            <w:r w:rsidRPr="00462957">
              <w:rPr>
                <w:rFonts w:ascii="宋体" w:hAnsi="宋体" w:cs="宋体"/>
                <w:color w:val="000000"/>
                <w:kern w:val="0"/>
                <w:szCs w:val="21"/>
              </w:rPr>
              <w:t>8</w:t>
            </w:r>
            <w:r w:rsidRPr="00462957">
              <w:rPr>
                <w:rFonts w:ascii="宋体" w:hAnsi="宋体" w:cs="宋体" w:hint="eastAsia"/>
                <w:color w:val="000000"/>
                <w:kern w:val="0"/>
                <w:szCs w:val="21"/>
              </w:rPr>
              <w:t>日上午</w:t>
            </w:r>
          </w:p>
        </w:tc>
        <w:tc>
          <w:tcPr>
            <w:tcW w:w="1418" w:type="dxa"/>
            <w:vAlign w:val="center"/>
          </w:tcPr>
          <w:p w14:paraId="53EB1BDF" w14:textId="37293D1F"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hint="eastAsia"/>
                <w:szCs w:val="21"/>
              </w:rPr>
              <w:t>8:</w:t>
            </w:r>
            <w:r w:rsidRPr="00462957">
              <w:rPr>
                <w:rFonts w:ascii="宋体" w:hAnsi="宋体"/>
                <w:szCs w:val="21"/>
              </w:rPr>
              <w:t>5</w:t>
            </w:r>
            <w:r w:rsidRPr="00462957">
              <w:rPr>
                <w:rFonts w:ascii="宋体" w:hAnsi="宋体" w:hint="eastAsia"/>
                <w:szCs w:val="21"/>
              </w:rPr>
              <w:t>0-</w:t>
            </w:r>
            <w:r w:rsidRPr="00462957">
              <w:rPr>
                <w:rFonts w:ascii="宋体" w:hAnsi="宋体"/>
                <w:szCs w:val="21"/>
              </w:rPr>
              <w:t>9</w:t>
            </w:r>
            <w:r w:rsidRPr="00462957">
              <w:rPr>
                <w:rFonts w:ascii="宋体" w:hAnsi="宋体" w:hint="eastAsia"/>
                <w:szCs w:val="21"/>
              </w:rPr>
              <w:t>:</w:t>
            </w:r>
            <w:r w:rsidRPr="00462957">
              <w:rPr>
                <w:rFonts w:ascii="宋体" w:hAnsi="宋体"/>
                <w:szCs w:val="21"/>
              </w:rPr>
              <w:t>0</w:t>
            </w:r>
            <w:r w:rsidRPr="00462957">
              <w:rPr>
                <w:rFonts w:ascii="宋体" w:hAnsi="宋体" w:hint="eastAsia"/>
                <w:szCs w:val="21"/>
              </w:rPr>
              <w:t>0</w:t>
            </w:r>
          </w:p>
        </w:tc>
        <w:tc>
          <w:tcPr>
            <w:tcW w:w="5811" w:type="dxa"/>
            <w:gridSpan w:val="2"/>
            <w:vAlign w:val="center"/>
          </w:tcPr>
          <w:p w14:paraId="7D992BC0" w14:textId="551CA986" w:rsidR="00FC0A3E" w:rsidRPr="00462957" w:rsidRDefault="001B1438" w:rsidP="001B1438">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开幕式、领导致辞、合影</w:t>
            </w:r>
          </w:p>
        </w:tc>
      </w:tr>
      <w:tr w:rsidR="00294FDD" w14:paraId="200DAE3A" w14:textId="77777777" w:rsidTr="00945028">
        <w:trPr>
          <w:trHeight w:val="227"/>
          <w:jc w:val="center"/>
        </w:trPr>
        <w:tc>
          <w:tcPr>
            <w:tcW w:w="704" w:type="dxa"/>
            <w:vMerge/>
            <w:vAlign w:val="center"/>
          </w:tcPr>
          <w:p w14:paraId="583DB469" w14:textId="77777777" w:rsidR="00294FDD" w:rsidRPr="00462957" w:rsidRDefault="00294FDD" w:rsidP="00935E56">
            <w:pPr>
              <w:spacing w:before="100" w:beforeAutospacing="1" w:after="100" w:afterAutospacing="1"/>
              <w:rPr>
                <w:szCs w:val="21"/>
              </w:rPr>
            </w:pPr>
          </w:p>
        </w:tc>
        <w:tc>
          <w:tcPr>
            <w:tcW w:w="1418" w:type="dxa"/>
            <w:vAlign w:val="center"/>
          </w:tcPr>
          <w:p w14:paraId="523F17CE" w14:textId="441AB211" w:rsidR="00294FDD" w:rsidRPr="00462957" w:rsidRDefault="00294FDD" w:rsidP="005262E5">
            <w:pPr>
              <w:widowControl/>
              <w:spacing w:before="100" w:beforeAutospacing="1" w:after="100" w:afterAutospacing="1"/>
              <w:jc w:val="center"/>
              <w:rPr>
                <w:rFonts w:ascii="宋体" w:hAnsi="宋体" w:hint="eastAsia"/>
                <w:szCs w:val="21"/>
              </w:rPr>
            </w:pPr>
            <w:r w:rsidRPr="00462957">
              <w:rPr>
                <w:rFonts w:ascii="宋体" w:hAnsi="宋体"/>
                <w:szCs w:val="21"/>
              </w:rPr>
              <w:t>9</w:t>
            </w:r>
            <w:r w:rsidRPr="00462957">
              <w:rPr>
                <w:rFonts w:ascii="宋体" w:hAnsi="宋体" w:hint="eastAsia"/>
                <w:szCs w:val="21"/>
              </w:rPr>
              <w:t>:</w:t>
            </w:r>
            <w:r w:rsidRPr="00462957">
              <w:rPr>
                <w:rFonts w:ascii="宋体" w:hAnsi="宋体"/>
                <w:szCs w:val="21"/>
              </w:rPr>
              <w:t>0</w:t>
            </w:r>
            <w:r w:rsidRPr="00462957">
              <w:rPr>
                <w:rFonts w:ascii="宋体" w:hAnsi="宋体" w:hint="eastAsia"/>
                <w:szCs w:val="21"/>
              </w:rPr>
              <w:t>0</w:t>
            </w:r>
            <w:r w:rsidRPr="00462957">
              <w:rPr>
                <w:rFonts w:ascii="宋体" w:hAnsi="宋体"/>
                <w:szCs w:val="21"/>
              </w:rPr>
              <w:t>-9</w:t>
            </w:r>
            <w:r w:rsidRPr="00462957">
              <w:rPr>
                <w:rFonts w:ascii="宋体" w:hAnsi="宋体" w:hint="eastAsia"/>
                <w:szCs w:val="21"/>
              </w:rPr>
              <w:t>:</w:t>
            </w:r>
            <w:r w:rsidRPr="00462957">
              <w:rPr>
                <w:rFonts w:ascii="宋体" w:hAnsi="宋体"/>
                <w:szCs w:val="21"/>
              </w:rPr>
              <w:t>3</w:t>
            </w:r>
            <w:r w:rsidRPr="00462957">
              <w:rPr>
                <w:rFonts w:ascii="宋体" w:hAnsi="宋体" w:hint="eastAsia"/>
                <w:szCs w:val="21"/>
              </w:rPr>
              <w:t>0</w:t>
            </w:r>
          </w:p>
        </w:tc>
        <w:tc>
          <w:tcPr>
            <w:tcW w:w="4536" w:type="dxa"/>
            <w:vAlign w:val="center"/>
          </w:tcPr>
          <w:p w14:paraId="598116BF" w14:textId="74FBDACE" w:rsidR="00294FDD" w:rsidRPr="00462957" w:rsidRDefault="00294FDD" w:rsidP="00935E56">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制定和实践团体标准，提升口腔疾病诊疗水平</w:t>
            </w:r>
          </w:p>
        </w:tc>
        <w:tc>
          <w:tcPr>
            <w:tcW w:w="1275" w:type="dxa"/>
            <w:vAlign w:val="center"/>
          </w:tcPr>
          <w:p w14:paraId="48528038" w14:textId="543647BC" w:rsidR="00294FDD" w:rsidRPr="00462957" w:rsidRDefault="00294FDD" w:rsidP="00935E56">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俞光岩</w:t>
            </w:r>
          </w:p>
        </w:tc>
      </w:tr>
      <w:tr w:rsidR="00FC0A3E" w14:paraId="5ACAB356" w14:textId="77777777" w:rsidTr="00945028">
        <w:trPr>
          <w:trHeight w:val="227"/>
          <w:jc w:val="center"/>
        </w:trPr>
        <w:tc>
          <w:tcPr>
            <w:tcW w:w="704" w:type="dxa"/>
            <w:vMerge/>
            <w:vAlign w:val="center"/>
          </w:tcPr>
          <w:p w14:paraId="167AF93D" w14:textId="77777777" w:rsidR="00FC0A3E" w:rsidRPr="00462957" w:rsidRDefault="00FC0A3E" w:rsidP="00935E56">
            <w:pPr>
              <w:spacing w:before="100" w:beforeAutospacing="1" w:after="100" w:afterAutospacing="1"/>
              <w:rPr>
                <w:szCs w:val="21"/>
              </w:rPr>
            </w:pPr>
          </w:p>
        </w:tc>
        <w:tc>
          <w:tcPr>
            <w:tcW w:w="1418" w:type="dxa"/>
            <w:vAlign w:val="center"/>
          </w:tcPr>
          <w:p w14:paraId="06B86478" w14:textId="77777777"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szCs w:val="21"/>
              </w:rPr>
              <w:t>9</w:t>
            </w:r>
            <w:r w:rsidRPr="00462957">
              <w:rPr>
                <w:rFonts w:ascii="宋体" w:hAnsi="宋体" w:hint="eastAsia"/>
                <w:szCs w:val="21"/>
              </w:rPr>
              <w:t>:30-</w:t>
            </w:r>
            <w:r w:rsidRPr="00462957">
              <w:rPr>
                <w:rFonts w:ascii="宋体" w:hAnsi="宋体"/>
                <w:szCs w:val="21"/>
              </w:rPr>
              <w:t>10:30</w:t>
            </w:r>
          </w:p>
        </w:tc>
        <w:tc>
          <w:tcPr>
            <w:tcW w:w="4536" w:type="dxa"/>
            <w:vAlign w:val="center"/>
          </w:tcPr>
          <w:p w14:paraId="6AF2F1C2" w14:textId="77777777" w:rsidR="00FC0A3E" w:rsidRPr="00462957" w:rsidRDefault="00FC0A3E" w:rsidP="00294FDD">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美观卡环修复技术指南</w:t>
            </w:r>
          </w:p>
        </w:tc>
        <w:tc>
          <w:tcPr>
            <w:tcW w:w="1275" w:type="dxa"/>
            <w:vAlign w:val="center"/>
          </w:tcPr>
          <w:p w14:paraId="05319917" w14:textId="77777777" w:rsidR="00FC0A3E" w:rsidRPr="00462957" w:rsidRDefault="00FC0A3E" w:rsidP="00294FDD">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于海洋</w:t>
            </w:r>
          </w:p>
        </w:tc>
      </w:tr>
      <w:tr w:rsidR="00FC0A3E" w14:paraId="1613358E" w14:textId="77777777" w:rsidTr="00945028">
        <w:trPr>
          <w:trHeight w:val="227"/>
          <w:jc w:val="center"/>
        </w:trPr>
        <w:tc>
          <w:tcPr>
            <w:tcW w:w="704" w:type="dxa"/>
            <w:vMerge/>
            <w:vAlign w:val="center"/>
          </w:tcPr>
          <w:p w14:paraId="2D4EDBFC" w14:textId="77777777" w:rsidR="00FC0A3E" w:rsidRPr="00462957" w:rsidRDefault="00FC0A3E" w:rsidP="00935E56">
            <w:pPr>
              <w:spacing w:before="100" w:beforeAutospacing="1" w:after="100" w:afterAutospacing="1"/>
              <w:rPr>
                <w:szCs w:val="21"/>
              </w:rPr>
            </w:pPr>
          </w:p>
        </w:tc>
        <w:tc>
          <w:tcPr>
            <w:tcW w:w="1418" w:type="dxa"/>
            <w:vAlign w:val="center"/>
          </w:tcPr>
          <w:p w14:paraId="455A220C" w14:textId="77777777"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hint="eastAsia"/>
                <w:szCs w:val="21"/>
              </w:rPr>
              <w:t>1</w:t>
            </w:r>
            <w:r w:rsidRPr="00462957">
              <w:rPr>
                <w:rFonts w:ascii="宋体" w:hAnsi="宋体"/>
                <w:szCs w:val="21"/>
              </w:rPr>
              <w:t>0</w:t>
            </w:r>
            <w:r w:rsidRPr="00462957">
              <w:rPr>
                <w:rFonts w:ascii="宋体" w:hAnsi="宋体" w:hint="eastAsia"/>
                <w:szCs w:val="21"/>
              </w:rPr>
              <w:t>:</w:t>
            </w:r>
            <w:r w:rsidRPr="00462957">
              <w:rPr>
                <w:rFonts w:ascii="宋体" w:hAnsi="宋体"/>
                <w:szCs w:val="21"/>
              </w:rPr>
              <w:t>30</w:t>
            </w:r>
            <w:r w:rsidRPr="00462957">
              <w:rPr>
                <w:rFonts w:ascii="宋体" w:hAnsi="宋体" w:hint="eastAsia"/>
                <w:szCs w:val="21"/>
              </w:rPr>
              <w:t>-</w:t>
            </w:r>
            <w:r w:rsidRPr="00462957">
              <w:rPr>
                <w:rFonts w:ascii="宋体" w:hAnsi="宋体"/>
                <w:szCs w:val="21"/>
              </w:rPr>
              <w:t>11</w:t>
            </w:r>
            <w:r w:rsidRPr="00462957">
              <w:rPr>
                <w:rFonts w:ascii="宋体" w:hAnsi="宋体" w:hint="eastAsia"/>
                <w:szCs w:val="21"/>
              </w:rPr>
              <w:t>:</w:t>
            </w:r>
            <w:r w:rsidRPr="00462957">
              <w:rPr>
                <w:rFonts w:ascii="宋体" w:hAnsi="宋体"/>
                <w:szCs w:val="21"/>
              </w:rPr>
              <w:t>30</w:t>
            </w:r>
          </w:p>
        </w:tc>
        <w:tc>
          <w:tcPr>
            <w:tcW w:w="4536" w:type="dxa"/>
            <w:vAlign w:val="center"/>
          </w:tcPr>
          <w:p w14:paraId="2DD8F57C" w14:textId="77777777" w:rsidR="00FC0A3E" w:rsidRPr="00462957" w:rsidRDefault="00FC0A3E" w:rsidP="00294FDD">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口腔全瓷修复材料应用专家共识</w:t>
            </w:r>
          </w:p>
        </w:tc>
        <w:tc>
          <w:tcPr>
            <w:tcW w:w="1275" w:type="dxa"/>
            <w:vAlign w:val="center"/>
          </w:tcPr>
          <w:p w14:paraId="774E68B1" w14:textId="77777777" w:rsidR="00FC0A3E" w:rsidRPr="00462957" w:rsidRDefault="00FC0A3E" w:rsidP="00294FDD">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周永胜</w:t>
            </w:r>
          </w:p>
        </w:tc>
      </w:tr>
      <w:tr w:rsidR="00FC0A3E" w14:paraId="5459D91B" w14:textId="77777777" w:rsidTr="00945028">
        <w:trPr>
          <w:trHeight w:val="227"/>
          <w:jc w:val="center"/>
        </w:trPr>
        <w:tc>
          <w:tcPr>
            <w:tcW w:w="704" w:type="dxa"/>
            <w:vMerge/>
            <w:vAlign w:val="center"/>
          </w:tcPr>
          <w:p w14:paraId="79FA47BF" w14:textId="77777777" w:rsidR="00FC0A3E" w:rsidRPr="00462957" w:rsidRDefault="00FC0A3E" w:rsidP="00935E56">
            <w:pPr>
              <w:spacing w:before="100" w:beforeAutospacing="1" w:after="100" w:afterAutospacing="1"/>
              <w:rPr>
                <w:szCs w:val="21"/>
              </w:rPr>
            </w:pPr>
          </w:p>
        </w:tc>
        <w:tc>
          <w:tcPr>
            <w:tcW w:w="1418" w:type="dxa"/>
            <w:vAlign w:val="center"/>
          </w:tcPr>
          <w:p w14:paraId="119F6F50" w14:textId="77777777"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szCs w:val="21"/>
              </w:rPr>
              <w:t>11</w:t>
            </w:r>
            <w:r w:rsidRPr="00462957">
              <w:rPr>
                <w:rFonts w:ascii="宋体" w:hAnsi="宋体" w:hint="eastAsia"/>
                <w:szCs w:val="21"/>
              </w:rPr>
              <w:t>:</w:t>
            </w:r>
            <w:r w:rsidRPr="00462957">
              <w:rPr>
                <w:rFonts w:ascii="宋体" w:hAnsi="宋体"/>
                <w:szCs w:val="21"/>
              </w:rPr>
              <w:t>30</w:t>
            </w:r>
            <w:r w:rsidRPr="00462957">
              <w:rPr>
                <w:rFonts w:ascii="宋体" w:hAnsi="宋体" w:hint="eastAsia"/>
                <w:szCs w:val="21"/>
              </w:rPr>
              <w:t>-</w:t>
            </w:r>
            <w:r w:rsidRPr="00462957">
              <w:rPr>
                <w:rFonts w:ascii="宋体" w:hAnsi="宋体"/>
                <w:szCs w:val="21"/>
              </w:rPr>
              <w:t>12</w:t>
            </w:r>
            <w:r w:rsidRPr="00462957">
              <w:rPr>
                <w:rFonts w:ascii="宋体" w:hAnsi="宋体" w:hint="eastAsia"/>
                <w:szCs w:val="21"/>
              </w:rPr>
              <w:t>:</w:t>
            </w:r>
            <w:r w:rsidRPr="00462957">
              <w:rPr>
                <w:rFonts w:ascii="宋体" w:hAnsi="宋体"/>
                <w:szCs w:val="21"/>
              </w:rPr>
              <w:t>30</w:t>
            </w:r>
          </w:p>
        </w:tc>
        <w:tc>
          <w:tcPr>
            <w:tcW w:w="4536" w:type="dxa"/>
            <w:vAlign w:val="center"/>
          </w:tcPr>
          <w:p w14:paraId="2C7E0C88" w14:textId="77777777" w:rsidR="00FC0A3E" w:rsidRPr="00462957" w:rsidRDefault="00FC0A3E" w:rsidP="00935E56">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种植义齿维护指南</w:t>
            </w:r>
          </w:p>
        </w:tc>
        <w:tc>
          <w:tcPr>
            <w:tcW w:w="1275" w:type="dxa"/>
            <w:vAlign w:val="center"/>
          </w:tcPr>
          <w:p w14:paraId="7AB38748" w14:textId="77777777" w:rsidR="00FC0A3E" w:rsidRPr="00462957" w:rsidRDefault="00FC0A3E" w:rsidP="00935E56">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刘洪臣</w:t>
            </w:r>
          </w:p>
        </w:tc>
      </w:tr>
      <w:tr w:rsidR="00FC0A3E" w14:paraId="7857F3DD" w14:textId="77777777" w:rsidTr="00945028">
        <w:trPr>
          <w:trHeight w:val="227"/>
          <w:jc w:val="center"/>
        </w:trPr>
        <w:tc>
          <w:tcPr>
            <w:tcW w:w="704" w:type="dxa"/>
            <w:vMerge w:val="restart"/>
            <w:vAlign w:val="center"/>
          </w:tcPr>
          <w:p w14:paraId="15EAB5B5" w14:textId="77777777" w:rsidR="00FC0A3E" w:rsidRPr="00462957" w:rsidRDefault="00FC0A3E" w:rsidP="00294FDD">
            <w:pPr>
              <w:widowControl/>
              <w:spacing w:before="100" w:beforeAutospacing="1" w:after="100" w:afterAutospacing="1"/>
              <w:rPr>
                <w:szCs w:val="21"/>
              </w:rPr>
            </w:pPr>
            <w:r w:rsidRPr="00462957">
              <w:rPr>
                <w:rFonts w:ascii="宋体" w:hAnsi="宋体" w:cs="宋体"/>
                <w:color w:val="000000"/>
                <w:kern w:val="0"/>
                <w:szCs w:val="21"/>
              </w:rPr>
              <w:t>11</w:t>
            </w:r>
            <w:r w:rsidRPr="00462957">
              <w:rPr>
                <w:rFonts w:ascii="宋体" w:hAnsi="宋体" w:cs="宋体" w:hint="eastAsia"/>
                <w:color w:val="000000"/>
                <w:kern w:val="0"/>
                <w:szCs w:val="21"/>
              </w:rPr>
              <w:t>月2</w:t>
            </w:r>
            <w:r w:rsidRPr="00462957">
              <w:rPr>
                <w:rFonts w:ascii="宋体" w:hAnsi="宋体" w:cs="宋体"/>
                <w:color w:val="000000"/>
                <w:kern w:val="0"/>
                <w:szCs w:val="21"/>
              </w:rPr>
              <w:t>8</w:t>
            </w:r>
            <w:r w:rsidRPr="00462957">
              <w:rPr>
                <w:rFonts w:ascii="宋体" w:hAnsi="宋体" w:cs="宋体" w:hint="eastAsia"/>
                <w:color w:val="000000"/>
                <w:kern w:val="0"/>
                <w:szCs w:val="21"/>
              </w:rPr>
              <w:t>日下午</w:t>
            </w:r>
          </w:p>
        </w:tc>
        <w:tc>
          <w:tcPr>
            <w:tcW w:w="1418" w:type="dxa"/>
            <w:vAlign w:val="center"/>
          </w:tcPr>
          <w:p w14:paraId="68498C83" w14:textId="77777777"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szCs w:val="21"/>
              </w:rPr>
              <w:t>14</w:t>
            </w:r>
            <w:r w:rsidRPr="00462957">
              <w:rPr>
                <w:rFonts w:ascii="宋体" w:hAnsi="宋体" w:hint="eastAsia"/>
                <w:szCs w:val="21"/>
              </w:rPr>
              <w:t>:0</w:t>
            </w:r>
            <w:r w:rsidRPr="00462957">
              <w:rPr>
                <w:rFonts w:ascii="宋体" w:hAnsi="宋体"/>
                <w:szCs w:val="21"/>
              </w:rPr>
              <w:t>0-15</w:t>
            </w:r>
            <w:r w:rsidRPr="00462957">
              <w:rPr>
                <w:rFonts w:ascii="宋体" w:hAnsi="宋体" w:hint="eastAsia"/>
                <w:szCs w:val="21"/>
              </w:rPr>
              <w:t>:00</w:t>
            </w:r>
          </w:p>
        </w:tc>
        <w:tc>
          <w:tcPr>
            <w:tcW w:w="4536" w:type="dxa"/>
            <w:vAlign w:val="center"/>
          </w:tcPr>
          <w:p w14:paraId="68A05A6D" w14:textId="77777777" w:rsidR="00FC0A3E" w:rsidRPr="00462957" w:rsidRDefault="00FC0A3E" w:rsidP="00935E56">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全瓷冠牙体预备操作规范</w:t>
            </w:r>
          </w:p>
        </w:tc>
        <w:tc>
          <w:tcPr>
            <w:tcW w:w="1275" w:type="dxa"/>
            <w:vAlign w:val="center"/>
          </w:tcPr>
          <w:p w14:paraId="6AB9E375" w14:textId="77777777" w:rsidR="00FC0A3E" w:rsidRPr="00462957" w:rsidRDefault="00FC0A3E" w:rsidP="00935E56">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陈吉华</w:t>
            </w:r>
          </w:p>
        </w:tc>
      </w:tr>
      <w:tr w:rsidR="00FC0A3E" w14:paraId="7985505A" w14:textId="77777777" w:rsidTr="00945028">
        <w:trPr>
          <w:trHeight w:val="227"/>
          <w:jc w:val="center"/>
        </w:trPr>
        <w:tc>
          <w:tcPr>
            <w:tcW w:w="704" w:type="dxa"/>
            <w:vMerge/>
            <w:vAlign w:val="center"/>
          </w:tcPr>
          <w:p w14:paraId="613368DC" w14:textId="77777777" w:rsidR="00FC0A3E" w:rsidRPr="00462957" w:rsidRDefault="00FC0A3E" w:rsidP="00935E56">
            <w:pPr>
              <w:spacing w:before="100" w:beforeAutospacing="1" w:after="100" w:afterAutospacing="1"/>
              <w:rPr>
                <w:szCs w:val="21"/>
              </w:rPr>
            </w:pPr>
          </w:p>
        </w:tc>
        <w:tc>
          <w:tcPr>
            <w:tcW w:w="1418" w:type="dxa"/>
            <w:vAlign w:val="center"/>
          </w:tcPr>
          <w:p w14:paraId="0C4A9844" w14:textId="77777777"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szCs w:val="21"/>
              </w:rPr>
              <w:t>15</w:t>
            </w:r>
            <w:r w:rsidRPr="00462957">
              <w:rPr>
                <w:rFonts w:ascii="宋体" w:hAnsi="宋体" w:hint="eastAsia"/>
                <w:szCs w:val="21"/>
              </w:rPr>
              <w:t>:</w:t>
            </w:r>
            <w:r w:rsidRPr="00462957">
              <w:rPr>
                <w:rFonts w:ascii="宋体" w:hAnsi="宋体"/>
                <w:szCs w:val="21"/>
              </w:rPr>
              <w:t>0</w:t>
            </w:r>
            <w:r w:rsidRPr="00462957">
              <w:rPr>
                <w:rFonts w:ascii="宋体" w:hAnsi="宋体" w:hint="eastAsia"/>
                <w:szCs w:val="21"/>
              </w:rPr>
              <w:t>0-</w:t>
            </w:r>
            <w:r w:rsidRPr="00462957">
              <w:rPr>
                <w:rFonts w:ascii="宋体" w:hAnsi="宋体"/>
                <w:szCs w:val="21"/>
              </w:rPr>
              <w:t>16:00</w:t>
            </w:r>
          </w:p>
        </w:tc>
        <w:tc>
          <w:tcPr>
            <w:tcW w:w="4536" w:type="dxa"/>
            <w:vAlign w:val="center"/>
          </w:tcPr>
          <w:p w14:paraId="24C0221A" w14:textId="77777777" w:rsidR="00FC0A3E" w:rsidRPr="00462957" w:rsidRDefault="00FC0A3E" w:rsidP="00935E56">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牙体及牙列缺损固定修复的口内数字化印模制取专家共识</w:t>
            </w:r>
          </w:p>
        </w:tc>
        <w:tc>
          <w:tcPr>
            <w:tcW w:w="1275" w:type="dxa"/>
            <w:vAlign w:val="center"/>
          </w:tcPr>
          <w:p w14:paraId="79E8F82A" w14:textId="77777777" w:rsidR="00FC0A3E" w:rsidRPr="00462957" w:rsidRDefault="00FC0A3E" w:rsidP="00935E56">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蒋欣泉</w:t>
            </w:r>
          </w:p>
        </w:tc>
      </w:tr>
      <w:tr w:rsidR="00FC0A3E" w14:paraId="48875C4F" w14:textId="77777777" w:rsidTr="00945028">
        <w:trPr>
          <w:trHeight w:val="227"/>
          <w:jc w:val="center"/>
        </w:trPr>
        <w:tc>
          <w:tcPr>
            <w:tcW w:w="704" w:type="dxa"/>
            <w:vMerge/>
            <w:vAlign w:val="center"/>
          </w:tcPr>
          <w:p w14:paraId="0A687885" w14:textId="77777777" w:rsidR="00FC0A3E" w:rsidRPr="00462957" w:rsidRDefault="00FC0A3E" w:rsidP="00935E56">
            <w:pPr>
              <w:spacing w:before="100" w:beforeAutospacing="1" w:after="100" w:afterAutospacing="1"/>
              <w:rPr>
                <w:szCs w:val="21"/>
              </w:rPr>
            </w:pPr>
          </w:p>
        </w:tc>
        <w:tc>
          <w:tcPr>
            <w:tcW w:w="1418" w:type="dxa"/>
            <w:vAlign w:val="center"/>
          </w:tcPr>
          <w:p w14:paraId="64E4487A" w14:textId="77777777"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hint="eastAsia"/>
                <w:szCs w:val="21"/>
              </w:rPr>
              <w:t>1</w:t>
            </w:r>
            <w:r w:rsidRPr="00462957">
              <w:rPr>
                <w:rFonts w:ascii="宋体" w:hAnsi="宋体"/>
                <w:szCs w:val="21"/>
              </w:rPr>
              <w:t>6</w:t>
            </w:r>
            <w:r w:rsidRPr="00462957">
              <w:rPr>
                <w:rFonts w:ascii="宋体" w:hAnsi="宋体" w:hint="eastAsia"/>
                <w:szCs w:val="21"/>
              </w:rPr>
              <w:t>:</w:t>
            </w:r>
            <w:r w:rsidRPr="00462957">
              <w:rPr>
                <w:rFonts w:ascii="宋体" w:hAnsi="宋体"/>
                <w:szCs w:val="21"/>
              </w:rPr>
              <w:t>00</w:t>
            </w:r>
            <w:r w:rsidRPr="00462957">
              <w:rPr>
                <w:rFonts w:ascii="宋体" w:hAnsi="宋体" w:hint="eastAsia"/>
                <w:szCs w:val="21"/>
              </w:rPr>
              <w:t>-</w:t>
            </w:r>
            <w:r w:rsidRPr="00462957">
              <w:rPr>
                <w:rFonts w:ascii="宋体" w:hAnsi="宋体"/>
                <w:szCs w:val="21"/>
              </w:rPr>
              <w:t>1</w:t>
            </w:r>
            <w:r w:rsidRPr="00462957">
              <w:rPr>
                <w:rFonts w:ascii="宋体" w:hAnsi="宋体" w:hint="eastAsia"/>
                <w:szCs w:val="21"/>
              </w:rPr>
              <w:t>7:0</w:t>
            </w:r>
            <w:r w:rsidRPr="00462957">
              <w:rPr>
                <w:rFonts w:ascii="宋体" w:hAnsi="宋体"/>
                <w:szCs w:val="21"/>
              </w:rPr>
              <w:t>0</w:t>
            </w:r>
          </w:p>
        </w:tc>
        <w:tc>
          <w:tcPr>
            <w:tcW w:w="4536" w:type="dxa"/>
            <w:vAlign w:val="center"/>
          </w:tcPr>
          <w:p w14:paraId="24BD5912" w14:textId="77777777" w:rsidR="00FC0A3E" w:rsidRPr="00462957" w:rsidRDefault="00FC0A3E" w:rsidP="00935E56">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金合金修复牙体缺损的临床指南</w:t>
            </w:r>
          </w:p>
        </w:tc>
        <w:tc>
          <w:tcPr>
            <w:tcW w:w="1275" w:type="dxa"/>
            <w:vAlign w:val="center"/>
          </w:tcPr>
          <w:p w14:paraId="0F0EDED5" w14:textId="77777777" w:rsidR="00FC0A3E" w:rsidRPr="00462957" w:rsidRDefault="00FC0A3E" w:rsidP="00935E56">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黄翠</w:t>
            </w:r>
          </w:p>
        </w:tc>
      </w:tr>
      <w:tr w:rsidR="00FC0A3E" w14:paraId="46095577" w14:textId="77777777" w:rsidTr="00945028">
        <w:trPr>
          <w:trHeight w:val="227"/>
          <w:jc w:val="center"/>
        </w:trPr>
        <w:tc>
          <w:tcPr>
            <w:tcW w:w="704" w:type="dxa"/>
            <w:vMerge/>
            <w:vAlign w:val="center"/>
          </w:tcPr>
          <w:p w14:paraId="0BED0EC1" w14:textId="77777777" w:rsidR="00FC0A3E" w:rsidRPr="00462957" w:rsidRDefault="00FC0A3E" w:rsidP="00935E56">
            <w:pPr>
              <w:spacing w:before="100" w:beforeAutospacing="1" w:after="100" w:afterAutospacing="1"/>
              <w:rPr>
                <w:szCs w:val="21"/>
              </w:rPr>
            </w:pPr>
          </w:p>
        </w:tc>
        <w:tc>
          <w:tcPr>
            <w:tcW w:w="1418" w:type="dxa"/>
            <w:vAlign w:val="center"/>
          </w:tcPr>
          <w:p w14:paraId="205BC39A" w14:textId="77777777" w:rsidR="00FC0A3E" w:rsidRPr="00462957" w:rsidRDefault="00FC0A3E" w:rsidP="005262E5">
            <w:pPr>
              <w:widowControl/>
              <w:spacing w:before="100" w:beforeAutospacing="1" w:after="100" w:afterAutospacing="1"/>
              <w:jc w:val="center"/>
              <w:rPr>
                <w:rFonts w:ascii="宋体" w:hAnsi="宋体" w:hint="eastAsia"/>
                <w:szCs w:val="21"/>
              </w:rPr>
            </w:pPr>
            <w:r w:rsidRPr="00462957">
              <w:rPr>
                <w:rFonts w:ascii="宋体" w:hAnsi="宋体" w:hint="eastAsia"/>
                <w:szCs w:val="21"/>
              </w:rPr>
              <w:t>1</w:t>
            </w:r>
            <w:r w:rsidRPr="00462957">
              <w:rPr>
                <w:rFonts w:ascii="宋体" w:hAnsi="宋体"/>
                <w:szCs w:val="21"/>
              </w:rPr>
              <w:t>7</w:t>
            </w:r>
            <w:r w:rsidRPr="00462957">
              <w:rPr>
                <w:rFonts w:ascii="宋体" w:hAnsi="宋体" w:hint="eastAsia"/>
                <w:szCs w:val="21"/>
              </w:rPr>
              <w:t>:0</w:t>
            </w:r>
            <w:r w:rsidRPr="00462957">
              <w:rPr>
                <w:rFonts w:ascii="宋体" w:hAnsi="宋体"/>
                <w:szCs w:val="21"/>
              </w:rPr>
              <w:t>0-17</w:t>
            </w:r>
            <w:r w:rsidRPr="00462957">
              <w:rPr>
                <w:rFonts w:ascii="宋体" w:hAnsi="宋体" w:hint="eastAsia"/>
                <w:szCs w:val="21"/>
              </w:rPr>
              <w:t>:</w:t>
            </w:r>
            <w:r w:rsidRPr="00462957">
              <w:rPr>
                <w:rFonts w:ascii="宋体" w:hAnsi="宋体"/>
                <w:szCs w:val="21"/>
              </w:rPr>
              <w:t>10</w:t>
            </w:r>
          </w:p>
        </w:tc>
        <w:tc>
          <w:tcPr>
            <w:tcW w:w="4536" w:type="dxa"/>
            <w:vAlign w:val="center"/>
          </w:tcPr>
          <w:p w14:paraId="7B6BBB57" w14:textId="77777777" w:rsidR="00FC0A3E" w:rsidRPr="00462957" w:rsidRDefault="00FC0A3E" w:rsidP="00935E56">
            <w:pPr>
              <w:widowControl/>
              <w:spacing w:before="100" w:beforeAutospacing="1" w:after="100" w:afterAutospacing="1"/>
              <w:rPr>
                <w:rFonts w:ascii="宋体" w:hAnsi="宋体" w:cs="宋体" w:hint="eastAsia"/>
                <w:color w:val="000000"/>
                <w:kern w:val="0"/>
                <w:szCs w:val="21"/>
              </w:rPr>
            </w:pPr>
            <w:r w:rsidRPr="00462957">
              <w:rPr>
                <w:rFonts w:ascii="宋体" w:hAnsi="宋体" w:cs="宋体" w:hint="eastAsia"/>
                <w:color w:val="000000"/>
                <w:kern w:val="0"/>
                <w:szCs w:val="21"/>
              </w:rPr>
              <w:t>课堂测验</w:t>
            </w:r>
          </w:p>
        </w:tc>
        <w:tc>
          <w:tcPr>
            <w:tcW w:w="1275" w:type="dxa"/>
            <w:vAlign w:val="center"/>
          </w:tcPr>
          <w:p w14:paraId="6EFEF4FC" w14:textId="77777777" w:rsidR="00FC0A3E" w:rsidRPr="00462957" w:rsidRDefault="00FC0A3E" w:rsidP="00935E56">
            <w:pPr>
              <w:widowControl/>
              <w:spacing w:before="100" w:beforeAutospacing="1" w:after="100" w:afterAutospacing="1"/>
              <w:jc w:val="center"/>
              <w:rPr>
                <w:rFonts w:ascii="宋体" w:hAnsi="宋体" w:cs="宋体" w:hint="eastAsia"/>
                <w:color w:val="000000"/>
                <w:kern w:val="0"/>
                <w:szCs w:val="21"/>
              </w:rPr>
            </w:pPr>
            <w:r w:rsidRPr="00462957">
              <w:rPr>
                <w:rFonts w:ascii="宋体" w:hAnsi="宋体" w:cs="宋体" w:hint="eastAsia"/>
                <w:color w:val="000000"/>
                <w:kern w:val="0"/>
                <w:szCs w:val="21"/>
              </w:rPr>
              <w:t>全体学员</w:t>
            </w:r>
          </w:p>
        </w:tc>
      </w:tr>
    </w:tbl>
    <w:p w14:paraId="51F5B52C" w14:textId="77777777" w:rsidR="00FC0A3E" w:rsidRDefault="00FC0A3E" w:rsidP="00FC0A3E">
      <w:pPr>
        <w:spacing w:line="360" w:lineRule="auto"/>
      </w:pPr>
    </w:p>
    <w:p w14:paraId="5A343AEA" w14:textId="77777777" w:rsidR="00FC0A3E" w:rsidRDefault="00FC0A3E" w:rsidP="00935E56">
      <w:pPr>
        <w:spacing w:line="360" w:lineRule="auto"/>
        <w:ind w:firstLineChars="300" w:firstLine="632"/>
      </w:pPr>
      <w:r w:rsidRPr="00D40B8B">
        <w:rPr>
          <w:rFonts w:hint="eastAsia"/>
          <w:b/>
          <w:bCs/>
        </w:rPr>
        <w:t>五、</w:t>
      </w:r>
      <w:r>
        <w:rPr>
          <w:rFonts w:ascii="宋体" w:hAnsi="宋体" w:cs="宋体" w:hint="eastAsia"/>
          <w:b/>
        </w:rPr>
        <w:t>注册报名手续：</w:t>
      </w:r>
    </w:p>
    <w:p w14:paraId="4277E7BC" w14:textId="689E547A" w:rsidR="00FC0A3E" w:rsidRDefault="00FC0A3E" w:rsidP="00D40B8B">
      <w:pPr>
        <w:spacing w:line="360" w:lineRule="auto"/>
        <w:ind w:firstLineChars="300" w:firstLine="630"/>
      </w:pPr>
      <w:r>
        <w:rPr>
          <w:rFonts w:hint="eastAsia"/>
        </w:rPr>
        <w:t>（一）会议收取培训费标准：</w:t>
      </w:r>
    </w:p>
    <w:p w14:paraId="635F7566" w14:textId="77777777" w:rsidR="00945028" w:rsidRDefault="00945028" w:rsidP="00D40B8B">
      <w:pPr>
        <w:spacing w:line="360" w:lineRule="auto"/>
        <w:ind w:firstLineChars="300" w:firstLine="630"/>
      </w:pPr>
    </w:p>
    <w:tbl>
      <w:tblPr>
        <w:tblStyle w:val="a7"/>
        <w:tblW w:w="0" w:type="auto"/>
        <w:tblInd w:w="137" w:type="dxa"/>
        <w:tblLook w:val="04A0" w:firstRow="1" w:lastRow="0" w:firstColumn="1" w:lastColumn="0" w:noHBand="0" w:noVBand="1"/>
      </w:tblPr>
      <w:tblGrid>
        <w:gridCol w:w="2410"/>
        <w:gridCol w:w="3544"/>
        <w:gridCol w:w="1984"/>
      </w:tblGrid>
      <w:tr w:rsidR="00FC0A3E" w14:paraId="5C977F88" w14:textId="77777777" w:rsidTr="00462957">
        <w:tc>
          <w:tcPr>
            <w:tcW w:w="2410" w:type="dxa"/>
          </w:tcPr>
          <w:p w14:paraId="0D01E7A0" w14:textId="77777777" w:rsidR="00FC0A3E" w:rsidRPr="00462957" w:rsidRDefault="00FC0A3E" w:rsidP="00935E56">
            <w:pPr>
              <w:spacing w:line="360" w:lineRule="auto"/>
              <w:jc w:val="center"/>
              <w:rPr>
                <w:sz w:val="21"/>
                <w:szCs w:val="28"/>
              </w:rPr>
            </w:pPr>
            <w:r w:rsidRPr="00462957">
              <w:rPr>
                <w:rFonts w:hint="eastAsia"/>
                <w:sz w:val="21"/>
                <w:szCs w:val="28"/>
              </w:rPr>
              <w:lastRenderedPageBreak/>
              <w:t>缴费时间</w:t>
            </w:r>
          </w:p>
        </w:tc>
        <w:tc>
          <w:tcPr>
            <w:tcW w:w="3544" w:type="dxa"/>
          </w:tcPr>
          <w:p w14:paraId="1D1F8DD0" w14:textId="77777777" w:rsidR="00FC0A3E" w:rsidRPr="00462957" w:rsidRDefault="00FC0A3E" w:rsidP="00935E56">
            <w:pPr>
              <w:spacing w:line="360" w:lineRule="auto"/>
              <w:jc w:val="center"/>
              <w:rPr>
                <w:sz w:val="21"/>
                <w:szCs w:val="28"/>
              </w:rPr>
            </w:pPr>
            <w:r w:rsidRPr="00462957">
              <w:rPr>
                <w:rFonts w:hint="eastAsia"/>
                <w:sz w:val="21"/>
                <w:szCs w:val="28"/>
              </w:rPr>
              <w:t>人员分类</w:t>
            </w:r>
          </w:p>
        </w:tc>
        <w:tc>
          <w:tcPr>
            <w:tcW w:w="1984" w:type="dxa"/>
          </w:tcPr>
          <w:p w14:paraId="5E90303D" w14:textId="77777777" w:rsidR="00FC0A3E" w:rsidRPr="00462957" w:rsidRDefault="00FC0A3E" w:rsidP="00935E56">
            <w:pPr>
              <w:spacing w:line="360" w:lineRule="auto"/>
              <w:jc w:val="center"/>
              <w:rPr>
                <w:sz w:val="21"/>
                <w:szCs w:val="28"/>
              </w:rPr>
            </w:pPr>
            <w:r w:rsidRPr="00462957">
              <w:rPr>
                <w:rFonts w:hint="eastAsia"/>
                <w:sz w:val="21"/>
                <w:szCs w:val="28"/>
              </w:rPr>
              <w:t>费用（元）</w:t>
            </w:r>
          </w:p>
        </w:tc>
      </w:tr>
      <w:tr w:rsidR="00FC0A3E" w14:paraId="743BF90A" w14:textId="77777777" w:rsidTr="00462957">
        <w:tc>
          <w:tcPr>
            <w:tcW w:w="2410" w:type="dxa"/>
            <w:vMerge w:val="restart"/>
          </w:tcPr>
          <w:p w14:paraId="3B046969" w14:textId="77777777" w:rsidR="00FC0A3E" w:rsidRPr="00462957" w:rsidRDefault="00FC0A3E" w:rsidP="00935E56">
            <w:pPr>
              <w:rPr>
                <w:sz w:val="21"/>
                <w:szCs w:val="28"/>
              </w:rPr>
            </w:pPr>
            <w:r w:rsidRPr="00462957">
              <w:rPr>
                <w:rFonts w:hint="eastAsia"/>
                <w:sz w:val="21"/>
                <w:szCs w:val="28"/>
              </w:rPr>
              <w:t>2024</w:t>
            </w:r>
            <w:r w:rsidRPr="00462957">
              <w:rPr>
                <w:rFonts w:hint="eastAsia"/>
                <w:sz w:val="21"/>
                <w:szCs w:val="28"/>
              </w:rPr>
              <w:t>年</w:t>
            </w:r>
            <w:r w:rsidRPr="00462957">
              <w:rPr>
                <w:sz w:val="21"/>
                <w:szCs w:val="28"/>
              </w:rPr>
              <w:t>11</w:t>
            </w:r>
            <w:r w:rsidRPr="00462957">
              <w:rPr>
                <w:rFonts w:hint="eastAsia"/>
                <w:sz w:val="21"/>
                <w:szCs w:val="28"/>
              </w:rPr>
              <w:t>月</w:t>
            </w:r>
            <w:r w:rsidRPr="00462957">
              <w:rPr>
                <w:sz w:val="21"/>
                <w:szCs w:val="28"/>
              </w:rPr>
              <w:t>18</w:t>
            </w:r>
            <w:r w:rsidRPr="00462957">
              <w:rPr>
                <w:rFonts w:hint="eastAsia"/>
                <w:sz w:val="21"/>
                <w:szCs w:val="28"/>
              </w:rPr>
              <w:t xml:space="preserve"> </w:t>
            </w:r>
            <w:r w:rsidRPr="00462957">
              <w:rPr>
                <w:rFonts w:hint="eastAsia"/>
                <w:sz w:val="21"/>
                <w:szCs w:val="28"/>
              </w:rPr>
              <w:t>日之前报名并缴费</w:t>
            </w:r>
          </w:p>
        </w:tc>
        <w:tc>
          <w:tcPr>
            <w:tcW w:w="3544" w:type="dxa"/>
            <w:vAlign w:val="center"/>
          </w:tcPr>
          <w:p w14:paraId="334CB54A" w14:textId="77777777" w:rsidR="00FC0A3E" w:rsidRPr="00462957" w:rsidRDefault="00FC0A3E" w:rsidP="00462957">
            <w:pPr>
              <w:jc w:val="center"/>
              <w:rPr>
                <w:sz w:val="21"/>
                <w:szCs w:val="28"/>
              </w:rPr>
            </w:pPr>
            <w:r w:rsidRPr="00462957">
              <w:rPr>
                <w:rFonts w:hint="eastAsia"/>
                <w:sz w:val="21"/>
                <w:szCs w:val="28"/>
              </w:rPr>
              <w:t>中华口腔医学会会员</w:t>
            </w:r>
          </w:p>
        </w:tc>
        <w:tc>
          <w:tcPr>
            <w:tcW w:w="1984" w:type="dxa"/>
            <w:vAlign w:val="center"/>
          </w:tcPr>
          <w:p w14:paraId="20D3B10D" w14:textId="77777777" w:rsidR="00FC0A3E" w:rsidRPr="00462957" w:rsidRDefault="00FC0A3E" w:rsidP="00462957">
            <w:pPr>
              <w:jc w:val="center"/>
              <w:rPr>
                <w:rFonts w:ascii="宋体" w:hAnsi="宋体" w:hint="eastAsia"/>
                <w:sz w:val="21"/>
                <w:szCs w:val="28"/>
              </w:rPr>
            </w:pPr>
            <w:r w:rsidRPr="00462957">
              <w:rPr>
                <w:rFonts w:ascii="宋体" w:hAnsi="宋体"/>
                <w:sz w:val="21"/>
                <w:szCs w:val="28"/>
              </w:rPr>
              <w:t>200</w:t>
            </w:r>
          </w:p>
        </w:tc>
      </w:tr>
      <w:tr w:rsidR="00FC0A3E" w14:paraId="7100FF1D" w14:textId="77777777" w:rsidTr="00462957">
        <w:tc>
          <w:tcPr>
            <w:tcW w:w="2410" w:type="dxa"/>
            <w:vMerge/>
          </w:tcPr>
          <w:p w14:paraId="3BCDF31D" w14:textId="77777777" w:rsidR="00FC0A3E" w:rsidRPr="00462957" w:rsidRDefault="00FC0A3E" w:rsidP="00935E56">
            <w:pPr>
              <w:rPr>
                <w:sz w:val="21"/>
                <w:szCs w:val="28"/>
              </w:rPr>
            </w:pPr>
          </w:p>
        </w:tc>
        <w:tc>
          <w:tcPr>
            <w:tcW w:w="3544" w:type="dxa"/>
            <w:vAlign w:val="center"/>
          </w:tcPr>
          <w:p w14:paraId="66F46A63" w14:textId="77777777" w:rsidR="00FC0A3E" w:rsidRPr="00462957" w:rsidRDefault="00FC0A3E" w:rsidP="00462957">
            <w:pPr>
              <w:jc w:val="center"/>
              <w:rPr>
                <w:sz w:val="21"/>
                <w:szCs w:val="28"/>
              </w:rPr>
            </w:pPr>
            <w:r w:rsidRPr="00462957">
              <w:rPr>
                <w:rFonts w:hint="eastAsia"/>
                <w:sz w:val="21"/>
                <w:szCs w:val="28"/>
              </w:rPr>
              <w:t>非中华口腔医学会会员</w:t>
            </w:r>
          </w:p>
        </w:tc>
        <w:tc>
          <w:tcPr>
            <w:tcW w:w="1984" w:type="dxa"/>
            <w:vAlign w:val="center"/>
          </w:tcPr>
          <w:p w14:paraId="49A24369" w14:textId="77777777" w:rsidR="00FC0A3E" w:rsidRPr="00462957" w:rsidRDefault="00FC0A3E" w:rsidP="00462957">
            <w:pPr>
              <w:jc w:val="center"/>
              <w:rPr>
                <w:rFonts w:ascii="宋体" w:hAnsi="宋体" w:hint="eastAsia"/>
                <w:sz w:val="21"/>
                <w:szCs w:val="28"/>
              </w:rPr>
            </w:pPr>
            <w:r w:rsidRPr="00462957">
              <w:rPr>
                <w:rFonts w:ascii="宋体" w:hAnsi="宋体" w:hint="eastAsia"/>
                <w:sz w:val="21"/>
                <w:szCs w:val="28"/>
              </w:rPr>
              <w:t>5</w:t>
            </w:r>
            <w:r w:rsidRPr="00462957">
              <w:rPr>
                <w:rFonts w:ascii="宋体" w:hAnsi="宋体"/>
                <w:sz w:val="21"/>
                <w:szCs w:val="28"/>
              </w:rPr>
              <w:t>00</w:t>
            </w:r>
          </w:p>
        </w:tc>
      </w:tr>
      <w:tr w:rsidR="00FC0A3E" w14:paraId="2933A9A9" w14:textId="77777777" w:rsidTr="00462957">
        <w:tc>
          <w:tcPr>
            <w:tcW w:w="2410" w:type="dxa"/>
            <w:vMerge w:val="restart"/>
          </w:tcPr>
          <w:p w14:paraId="3918C446" w14:textId="439395CE" w:rsidR="00FC0A3E" w:rsidRPr="00462957" w:rsidRDefault="00FC0A3E" w:rsidP="00935E56">
            <w:pPr>
              <w:rPr>
                <w:sz w:val="21"/>
                <w:szCs w:val="28"/>
              </w:rPr>
            </w:pPr>
            <w:r w:rsidRPr="00462957">
              <w:rPr>
                <w:rFonts w:hint="eastAsia"/>
                <w:sz w:val="21"/>
                <w:szCs w:val="28"/>
              </w:rPr>
              <w:t xml:space="preserve">2024 </w:t>
            </w:r>
            <w:r w:rsidRPr="00462957">
              <w:rPr>
                <w:rFonts w:hint="eastAsia"/>
                <w:sz w:val="21"/>
                <w:szCs w:val="28"/>
              </w:rPr>
              <w:t>年</w:t>
            </w:r>
            <w:r w:rsidRPr="00462957">
              <w:rPr>
                <w:sz w:val="21"/>
                <w:szCs w:val="28"/>
              </w:rPr>
              <w:t>11</w:t>
            </w:r>
            <w:r w:rsidRPr="00462957">
              <w:rPr>
                <w:rFonts w:hint="eastAsia"/>
                <w:sz w:val="21"/>
                <w:szCs w:val="28"/>
              </w:rPr>
              <w:t xml:space="preserve"> </w:t>
            </w:r>
            <w:r w:rsidRPr="00462957">
              <w:rPr>
                <w:rFonts w:hint="eastAsia"/>
                <w:sz w:val="21"/>
                <w:szCs w:val="28"/>
              </w:rPr>
              <w:t>月</w:t>
            </w:r>
            <w:r w:rsidRPr="00462957">
              <w:rPr>
                <w:rFonts w:hint="eastAsia"/>
                <w:sz w:val="21"/>
                <w:szCs w:val="28"/>
              </w:rPr>
              <w:t xml:space="preserve"> </w:t>
            </w:r>
            <w:r w:rsidRPr="00462957">
              <w:rPr>
                <w:sz w:val="21"/>
                <w:szCs w:val="28"/>
              </w:rPr>
              <w:t>18</w:t>
            </w:r>
            <w:r w:rsidRPr="00462957">
              <w:rPr>
                <w:rFonts w:hint="eastAsia"/>
                <w:sz w:val="21"/>
                <w:szCs w:val="28"/>
              </w:rPr>
              <w:t xml:space="preserve"> </w:t>
            </w:r>
            <w:r w:rsidRPr="00462957">
              <w:rPr>
                <w:rFonts w:hint="eastAsia"/>
                <w:sz w:val="21"/>
                <w:szCs w:val="28"/>
              </w:rPr>
              <w:t>日至</w:t>
            </w:r>
            <w:r w:rsidRPr="00462957">
              <w:rPr>
                <w:rFonts w:hint="eastAsia"/>
                <w:sz w:val="21"/>
                <w:szCs w:val="28"/>
              </w:rPr>
              <w:t xml:space="preserve"> </w:t>
            </w:r>
            <w:r w:rsidRPr="00462957">
              <w:rPr>
                <w:sz w:val="21"/>
                <w:szCs w:val="28"/>
              </w:rPr>
              <w:t>27</w:t>
            </w:r>
            <w:r w:rsidRPr="00462957">
              <w:rPr>
                <w:rFonts w:hint="eastAsia"/>
                <w:sz w:val="21"/>
                <w:szCs w:val="28"/>
              </w:rPr>
              <w:t xml:space="preserve"> </w:t>
            </w:r>
            <w:r w:rsidRPr="00462957">
              <w:rPr>
                <w:rFonts w:hint="eastAsia"/>
                <w:sz w:val="21"/>
                <w:szCs w:val="28"/>
              </w:rPr>
              <w:t>日期间报名并缴费</w:t>
            </w:r>
          </w:p>
        </w:tc>
        <w:tc>
          <w:tcPr>
            <w:tcW w:w="3544" w:type="dxa"/>
            <w:vAlign w:val="center"/>
          </w:tcPr>
          <w:p w14:paraId="062E8D98" w14:textId="77777777" w:rsidR="00FC0A3E" w:rsidRPr="00462957" w:rsidRDefault="00FC0A3E" w:rsidP="00462957">
            <w:pPr>
              <w:jc w:val="center"/>
              <w:rPr>
                <w:sz w:val="21"/>
                <w:szCs w:val="28"/>
              </w:rPr>
            </w:pPr>
            <w:r w:rsidRPr="00462957">
              <w:rPr>
                <w:rFonts w:hint="eastAsia"/>
                <w:sz w:val="21"/>
                <w:szCs w:val="28"/>
              </w:rPr>
              <w:t>中华口腔医学会会员</w:t>
            </w:r>
          </w:p>
        </w:tc>
        <w:tc>
          <w:tcPr>
            <w:tcW w:w="1984" w:type="dxa"/>
            <w:vAlign w:val="center"/>
          </w:tcPr>
          <w:p w14:paraId="42FAC3BB" w14:textId="77777777" w:rsidR="00FC0A3E" w:rsidRPr="00462957" w:rsidRDefault="00FC0A3E" w:rsidP="00462957">
            <w:pPr>
              <w:jc w:val="center"/>
              <w:rPr>
                <w:rFonts w:ascii="宋体" w:hAnsi="宋体" w:hint="eastAsia"/>
                <w:sz w:val="21"/>
                <w:szCs w:val="28"/>
              </w:rPr>
            </w:pPr>
            <w:r w:rsidRPr="00462957">
              <w:rPr>
                <w:rFonts w:ascii="宋体" w:hAnsi="宋体" w:hint="eastAsia"/>
                <w:sz w:val="21"/>
                <w:szCs w:val="28"/>
              </w:rPr>
              <w:t>5</w:t>
            </w:r>
            <w:r w:rsidRPr="00462957">
              <w:rPr>
                <w:rFonts w:ascii="宋体" w:hAnsi="宋体"/>
                <w:sz w:val="21"/>
                <w:szCs w:val="28"/>
              </w:rPr>
              <w:t>00</w:t>
            </w:r>
          </w:p>
        </w:tc>
      </w:tr>
      <w:tr w:rsidR="00FC0A3E" w14:paraId="55E2F6C5" w14:textId="77777777" w:rsidTr="00462957">
        <w:tc>
          <w:tcPr>
            <w:tcW w:w="2410" w:type="dxa"/>
            <w:vMerge/>
          </w:tcPr>
          <w:p w14:paraId="3E00923C" w14:textId="77777777" w:rsidR="00FC0A3E" w:rsidRPr="00462957" w:rsidRDefault="00FC0A3E" w:rsidP="00935E56">
            <w:pPr>
              <w:rPr>
                <w:sz w:val="21"/>
                <w:szCs w:val="28"/>
              </w:rPr>
            </w:pPr>
          </w:p>
        </w:tc>
        <w:tc>
          <w:tcPr>
            <w:tcW w:w="3544" w:type="dxa"/>
            <w:vAlign w:val="center"/>
          </w:tcPr>
          <w:p w14:paraId="36F6D978" w14:textId="77777777" w:rsidR="00FC0A3E" w:rsidRPr="00462957" w:rsidRDefault="00FC0A3E" w:rsidP="00462957">
            <w:pPr>
              <w:jc w:val="center"/>
              <w:rPr>
                <w:sz w:val="21"/>
                <w:szCs w:val="28"/>
              </w:rPr>
            </w:pPr>
            <w:r w:rsidRPr="00462957">
              <w:rPr>
                <w:rFonts w:hint="eastAsia"/>
                <w:sz w:val="21"/>
                <w:szCs w:val="28"/>
              </w:rPr>
              <w:t>非中华口腔医学会会员</w:t>
            </w:r>
          </w:p>
        </w:tc>
        <w:tc>
          <w:tcPr>
            <w:tcW w:w="1984" w:type="dxa"/>
            <w:vAlign w:val="center"/>
          </w:tcPr>
          <w:p w14:paraId="3701A9FC" w14:textId="77777777" w:rsidR="00FC0A3E" w:rsidRPr="00462957" w:rsidRDefault="00FC0A3E" w:rsidP="00462957">
            <w:pPr>
              <w:jc w:val="center"/>
              <w:rPr>
                <w:rFonts w:ascii="宋体" w:hAnsi="宋体" w:hint="eastAsia"/>
                <w:sz w:val="21"/>
                <w:szCs w:val="28"/>
              </w:rPr>
            </w:pPr>
            <w:r w:rsidRPr="00462957">
              <w:rPr>
                <w:rFonts w:ascii="宋体" w:hAnsi="宋体" w:hint="eastAsia"/>
                <w:sz w:val="21"/>
                <w:szCs w:val="28"/>
              </w:rPr>
              <w:t>8</w:t>
            </w:r>
            <w:r w:rsidRPr="00462957">
              <w:rPr>
                <w:rFonts w:ascii="宋体" w:hAnsi="宋体"/>
                <w:sz w:val="21"/>
                <w:szCs w:val="28"/>
              </w:rPr>
              <w:t>00</w:t>
            </w:r>
          </w:p>
        </w:tc>
      </w:tr>
    </w:tbl>
    <w:p w14:paraId="33C03F94" w14:textId="77777777" w:rsidR="00945028" w:rsidRDefault="00FC0A3E" w:rsidP="00A77FF3">
      <w:pPr>
        <w:pStyle w:val="Default"/>
        <w:jc w:val="both"/>
        <w:rPr>
          <w:rFonts w:hint="eastAsia"/>
          <w:sz w:val="23"/>
          <w:szCs w:val="23"/>
        </w:rPr>
      </w:pPr>
      <w:r>
        <w:t xml:space="preserve">  </w:t>
      </w:r>
    </w:p>
    <w:tbl>
      <w:tblPr>
        <w:tblW w:w="0" w:type="auto"/>
        <w:jc w:val="center"/>
        <w:tblLayout w:type="fixed"/>
        <w:tblLook w:val="04A0" w:firstRow="1" w:lastRow="0" w:firstColumn="1" w:lastColumn="0" w:noHBand="0" w:noVBand="1"/>
      </w:tblPr>
      <w:tblGrid>
        <w:gridCol w:w="6649"/>
        <w:gridCol w:w="1828"/>
      </w:tblGrid>
      <w:tr w:rsidR="00945028" w14:paraId="77270B5C" w14:textId="77777777" w:rsidTr="005A3FAB">
        <w:trPr>
          <w:trHeight w:val="1862"/>
          <w:jc w:val="center"/>
        </w:trPr>
        <w:tc>
          <w:tcPr>
            <w:tcW w:w="6649" w:type="dxa"/>
            <w:shd w:val="clear" w:color="auto" w:fill="auto"/>
          </w:tcPr>
          <w:p w14:paraId="20838A5B" w14:textId="4F527461" w:rsidR="00945028" w:rsidRDefault="00945028" w:rsidP="00945028">
            <w:pPr>
              <w:autoSpaceDE w:val="0"/>
              <w:autoSpaceDN w:val="0"/>
              <w:adjustRightInd w:val="0"/>
              <w:snapToGrid w:val="0"/>
              <w:spacing w:line="360" w:lineRule="auto"/>
              <w:ind w:rightChars="14" w:right="29" w:firstLineChars="200" w:firstLine="420"/>
              <w:rPr>
                <w:rFonts w:ascii="宋体" w:hAnsi="宋体" w:hint="eastAsia"/>
              </w:rPr>
            </w:pPr>
            <w:r>
              <w:rPr>
                <w:rFonts w:ascii="宋体" w:hAnsi="宋体" w:hint="eastAsia"/>
              </w:rPr>
              <w:t>本次培训采用网络报名，登录电脑培训班网址</w:t>
            </w:r>
            <w:hyperlink r:id="rId6" w:history="1">
              <w:r w:rsidRPr="006838F7">
                <w:rPr>
                  <w:rStyle w:val="a8"/>
                  <w:rFonts w:ascii="宋体" w:hAnsi="宋体"/>
                </w:rPr>
                <w:t>https://meeting.cndent.com/exh/default2/meetcontent?fair_id=624&amp;role_id=22</w:t>
              </w:r>
            </w:hyperlink>
            <w:r>
              <w:rPr>
                <w:rFonts w:ascii="宋体" w:hAnsi="宋体" w:hint="eastAsia"/>
              </w:rPr>
              <w:t xml:space="preserve"> </w:t>
            </w:r>
            <w:proofErr w:type="gramStart"/>
            <w:r>
              <w:rPr>
                <w:rFonts w:ascii="宋体" w:hAnsi="宋体"/>
              </w:rPr>
              <w:t>或手机扫描二维码点“</w:t>
            </w:r>
            <w:proofErr w:type="gramEnd"/>
            <w:r>
              <w:rPr>
                <w:rFonts w:ascii="宋体" w:hAnsi="宋体"/>
              </w:rPr>
              <w:t>报名参会”按钮进行网上注册缴费。</w:t>
            </w:r>
          </w:p>
        </w:tc>
        <w:tc>
          <w:tcPr>
            <w:tcW w:w="1828" w:type="dxa"/>
            <w:shd w:val="clear" w:color="auto" w:fill="auto"/>
          </w:tcPr>
          <w:p w14:paraId="715F7C0E" w14:textId="0AF73F39" w:rsidR="00945028" w:rsidRDefault="00945028" w:rsidP="005A3FAB">
            <w:pPr>
              <w:autoSpaceDE w:val="0"/>
              <w:autoSpaceDN w:val="0"/>
              <w:adjustRightInd w:val="0"/>
              <w:snapToGrid w:val="0"/>
              <w:spacing w:line="480" w:lineRule="auto"/>
              <w:ind w:rightChars="14" w:right="29"/>
              <w:rPr>
                <w:rFonts w:ascii="宋体" w:hAnsi="宋体" w:hint="eastAsia"/>
              </w:rPr>
            </w:pPr>
            <w:r>
              <w:rPr>
                <w:rFonts w:ascii="宋体" w:hAnsi="宋体" w:hint="eastAsia"/>
                <w:noProof/>
              </w:rPr>
              <w:drawing>
                <wp:inline distT="0" distB="0" distL="0" distR="0" wp14:anchorId="30C246CE" wp14:editId="0F3DBF8D">
                  <wp:extent cx="803082" cy="803082"/>
                  <wp:effectExtent l="0" t="0" r="0" b="0"/>
                  <wp:docPr id="12339865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466" cy="805466"/>
                          </a:xfrm>
                          <a:prstGeom prst="rect">
                            <a:avLst/>
                          </a:prstGeom>
                          <a:noFill/>
                          <a:ln>
                            <a:noFill/>
                          </a:ln>
                        </pic:spPr>
                      </pic:pic>
                    </a:graphicData>
                  </a:graphic>
                </wp:inline>
              </w:drawing>
            </w:r>
          </w:p>
        </w:tc>
      </w:tr>
    </w:tbl>
    <w:p w14:paraId="054D55F4" w14:textId="77777777" w:rsidR="00945028" w:rsidRPr="0037124F" w:rsidRDefault="00945028" w:rsidP="00945028">
      <w:pPr>
        <w:adjustRightInd w:val="0"/>
        <w:snapToGrid w:val="0"/>
        <w:spacing w:line="440" w:lineRule="exact"/>
        <w:ind w:firstLineChars="200" w:firstLine="420"/>
        <w:rPr>
          <w:rFonts w:ascii="宋体" w:hAnsi="宋体" w:hint="eastAsia"/>
        </w:rPr>
      </w:pPr>
      <w:r w:rsidRPr="0037124F">
        <w:rPr>
          <w:rFonts w:ascii="宋体" w:hAnsi="宋体" w:hint="eastAsia"/>
        </w:rPr>
        <w:t>报名须知</w:t>
      </w:r>
      <w:r w:rsidRPr="0037124F">
        <w:rPr>
          <w:rFonts w:ascii="宋体" w:hAnsi="宋体"/>
        </w:rPr>
        <w:t>:</w:t>
      </w:r>
    </w:p>
    <w:p w14:paraId="02E72B0A" w14:textId="77777777" w:rsidR="00945028" w:rsidRPr="0037124F" w:rsidRDefault="00945028" w:rsidP="00945028">
      <w:pPr>
        <w:adjustRightInd w:val="0"/>
        <w:snapToGrid w:val="0"/>
        <w:spacing w:line="440" w:lineRule="exact"/>
        <w:ind w:firstLineChars="200" w:firstLine="420"/>
        <w:rPr>
          <w:rFonts w:ascii="宋体" w:hAnsi="宋体" w:hint="eastAsia"/>
        </w:rPr>
      </w:pPr>
      <w:r w:rsidRPr="0037124F">
        <w:rPr>
          <w:rFonts w:ascii="宋体" w:hAnsi="宋体"/>
        </w:rPr>
        <w:t>1.发票类型为电子普通发票，由中华口腔医学会提供，发票内容只能开“培训费”，会后10个工作日内发送至邮箱；</w:t>
      </w:r>
    </w:p>
    <w:p w14:paraId="796AD75A" w14:textId="2524DE1A" w:rsidR="00945028" w:rsidRPr="0037124F" w:rsidRDefault="00945028" w:rsidP="00945028">
      <w:pPr>
        <w:adjustRightInd w:val="0"/>
        <w:snapToGrid w:val="0"/>
        <w:spacing w:line="440" w:lineRule="exact"/>
        <w:ind w:firstLineChars="200" w:firstLine="420"/>
        <w:rPr>
          <w:rFonts w:ascii="宋体" w:hAnsi="宋体" w:hint="eastAsia"/>
        </w:rPr>
      </w:pPr>
      <w:r w:rsidRPr="0037124F">
        <w:rPr>
          <w:rFonts w:ascii="宋体" w:hAnsi="宋体"/>
        </w:rPr>
        <w:t>2.发票一经开出不得更换，请务必准确</w:t>
      </w:r>
      <w:proofErr w:type="gramStart"/>
      <w:r w:rsidRPr="0037124F">
        <w:rPr>
          <w:rFonts w:ascii="宋体" w:hAnsi="宋体"/>
        </w:rPr>
        <w:t>填写微信报名</w:t>
      </w:r>
      <w:proofErr w:type="gramEnd"/>
      <w:r w:rsidRPr="0037124F">
        <w:rPr>
          <w:rFonts w:ascii="宋体" w:hAnsi="宋体"/>
        </w:rPr>
        <w:t xml:space="preserve">信息（发票抬头、税号、邮箱地址等）； </w:t>
      </w:r>
    </w:p>
    <w:p w14:paraId="12D484CC" w14:textId="6589E600" w:rsidR="00945028" w:rsidRDefault="00945028" w:rsidP="00945028">
      <w:pPr>
        <w:adjustRightInd w:val="0"/>
        <w:snapToGrid w:val="0"/>
        <w:spacing w:line="440" w:lineRule="exact"/>
        <w:ind w:firstLineChars="200" w:firstLine="420"/>
        <w:rPr>
          <w:rFonts w:ascii="宋体" w:hAnsi="宋体" w:hint="eastAsia"/>
        </w:rPr>
      </w:pPr>
      <w:r w:rsidRPr="0037124F">
        <w:rPr>
          <w:rFonts w:ascii="宋体" w:hAnsi="宋体"/>
        </w:rPr>
        <w:t>3.取消参会及退费说明：如取消注册并申请退款，请务必于</w:t>
      </w:r>
      <w:r>
        <w:rPr>
          <w:rFonts w:ascii="宋体" w:hAnsi="宋体" w:hint="eastAsia"/>
        </w:rPr>
        <w:t>11</w:t>
      </w:r>
      <w:r w:rsidRPr="0037124F">
        <w:rPr>
          <w:rFonts w:ascii="宋体" w:hAnsi="宋体"/>
        </w:rPr>
        <w:t>月</w:t>
      </w:r>
      <w:r w:rsidR="005262E5">
        <w:rPr>
          <w:rFonts w:ascii="宋体" w:hAnsi="宋体" w:hint="eastAsia"/>
        </w:rPr>
        <w:t>18</w:t>
      </w:r>
      <w:r w:rsidRPr="0037124F">
        <w:rPr>
          <w:rFonts w:ascii="宋体" w:hAnsi="宋体"/>
        </w:rPr>
        <w:t>日前在线申请：“个人中心”→点击“支付订单管理”→点击“退款申请”。经审核后统一报学会财务部办理，“未通过报名系统申请退费”或“逾期申请”均不予受理</w:t>
      </w:r>
      <w:r>
        <w:rPr>
          <w:rFonts w:ascii="宋体" w:hAnsi="宋体" w:hint="eastAsia"/>
        </w:rPr>
        <w:t>。</w:t>
      </w:r>
    </w:p>
    <w:p w14:paraId="270E1FF9" w14:textId="032F203E" w:rsidR="00FC0A3E" w:rsidRPr="00945028" w:rsidRDefault="00A77FF3" w:rsidP="00A77FF3">
      <w:pPr>
        <w:spacing w:line="360" w:lineRule="auto"/>
        <w:ind w:firstLineChars="200" w:firstLine="422"/>
        <w:rPr>
          <w:b/>
        </w:rPr>
      </w:pPr>
      <w:r w:rsidRPr="00945028">
        <w:rPr>
          <w:rFonts w:hint="eastAsia"/>
          <w:b/>
        </w:rPr>
        <w:t>六、</w:t>
      </w:r>
      <w:r w:rsidR="00FC0A3E" w:rsidRPr="00945028">
        <w:rPr>
          <w:rFonts w:hint="eastAsia"/>
          <w:b/>
        </w:rPr>
        <w:t>食宿交通：</w:t>
      </w:r>
    </w:p>
    <w:p w14:paraId="63ED61E8" w14:textId="0AEB19C7" w:rsidR="00FC0A3E" w:rsidRDefault="00FC0A3E" w:rsidP="00945028">
      <w:pPr>
        <w:spacing w:line="276" w:lineRule="auto"/>
        <w:ind w:firstLineChars="200" w:firstLine="420"/>
      </w:pPr>
      <w:r>
        <w:rPr>
          <w:rFonts w:hint="eastAsia"/>
        </w:rPr>
        <w:t>学员交通及食宿费用自理，可参考</w:t>
      </w:r>
      <w:proofErr w:type="gramStart"/>
      <w:r>
        <w:rPr>
          <w:rFonts w:hint="eastAsia"/>
        </w:rPr>
        <w:t>附</w:t>
      </w:r>
      <w:r w:rsidR="00CF3B66">
        <w:rPr>
          <w:rFonts w:hint="eastAsia"/>
        </w:rPr>
        <w:t>见</w:t>
      </w:r>
      <w:r>
        <w:rPr>
          <w:rFonts w:hint="eastAsia"/>
        </w:rPr>
        <w:t>信息</w:t>
      </w:r>
      <w:proofErr w:type="gramEnd"/>
      <w:r>
        <w:rPr>
          <w:rFonts w:hint="eastAsia"/>
        </w:rPr>
        <w:t>自定酒店。</w:t>
      </w:r>
      <w:r>
        <w:rPr>
          <w:rFonts w:hint="eastAsia"/>
        </w:rPr>
        <w:t xml:space="preserve"> </w:t>
      </w:r>
    </w:p>
    <w:p w14:paraId="3C243DA8" w14:textId="486DC9D9" w:rsidR="00FC0A3E" w:rsidRPr="00A77FF3" w:rsidRDefault="00A77FF3" w:rsidP="00A77FF3">
      <w:pPr>
        <w:spacing w:line="360" w:lineRule="auto"/>
        <w:ind w:firstLineChars="200" w:firstLine="422"/>
        <w:rPr>
          <w:b/>
          <w:bCs/>
        </w:rPr>
      </w:pPr>
      <w:r w:rsidRPr="00A77FF3">
        <w:rPr>
          <w:rFonts w:hint="eastAsia"/>
          <w:b/>
          <w:bCs/>
        </w:rPr>
        <w:t>七</w:t>
      </w:r>
      <w:r w:rsidR="00FC0A3E" w:rsidRPr="00A77FF3">
        <w:rPr>
          <w:rFonts w:hint="eastAsia"/>
          <w:b/>
          <w:bCs/>
        </w:rPr>
        <w:t>、继续教育学分：</w:t>
      </w:r>
    </w:p>
    <w:p w14:paraId="1AFD3D10" w14:textId="005A1691" w:rsidR="00FC0A3E" w:rsidRDefault="00FC0A3E" w:rsidP="00945028">
      <w:pPr>
        <w:spacing w:line="276" w:lineRule="auto"/>
        <w:ind w:firstLineChars="200" w:firstLine="420"/>
      </w:pPr>
      <w:r>
        <w:rPr>
          <w:rFonts w:hint="eastAsia"/>
        </w:rPr>
        <w:t>全程参加培训班学习并按要求考试的学员将获得国家级继续医学教育Ⅰ类学分</w:t>
      </w:r>
      <w:r>
        <w:rPr>
          <w:rFonts w:hint="eastAsia"/>
        </w:rPr>
        <w:t xml:space="preserve"> </w:t>
      </w:r>
      <w:r>
        <w:t>1</w:t>
      </w:r>
      <w:r>
        <w:rPr>
          <w:rFonts w:hint="eastAsia"/>
        </w:rPr>
        <w:t xml:space="preserve"> </w:t>
      </w:r>
      <w:r>
        <w:rPr>
          <w:rFonts w:hint="eastAsia"/>
        </w:rPr>
        <w:t>分（项目编号：</w:t>
      </w:r>
      <w:r w:rsidR="00052943" w:rsidRPr="00052943">
        <w:rPr>
          <w:rFonts w:hint="eastAsia"/>
        </w:rPr>
        <w:t>2024-08-05-003</w:t>
      </w:r>
      <w:r w:rsidR="00052943" w:rsidRPr="00052943">
        <w:rPr>
          <w:rFonts w:hint="eastAsia"/>
        </w:rPr>
        <w:t>（国）</w:t>
      </w:r>
      <w:r>
        <w:rPr>
          <w:rFonts w:hint="eastAsia"/>
        </w:rPr>
        <w:t>）</w:t>
      </w:r>
    </w:p>
    <w:p w14:paraId="001C5639" w14:textId="19500D9B" w:rsidR="00FC0A3E" w:rsidRPr="00A77FF3" w:rsidRDefault="00A77FF3" w:rsidP="00A77FF3">
      <w:pPr>
        <w:spacing w:line="360" w:lineRule="auto"/>
        <w:ind w:firstLineChars="200" w:firstLine="422"/>
        <w:rPr>
          <w:b/>
          <w:bCs/>
        </w:rPr>
      </w:pPr>
      <w:r w:rsidRPr="00A77FF3">
        <w:rPr>
          <w:rFonts w:hint="eastAsia"/>
          <w:b/>
          <w:bCs/>
        </w:rPr>
        <w:t>八</w:t>
      </w:r>
      <w:r w:rsidR="00FC0A3E" w:rsidRPr="00A77FF3">
        <w:rPr>
          <w:rFonts w:hint="eastAsia"/>
          <w:b/>
          <w:bCs/>
        </w:rPr>
        <w:t>、联系方式：</w:t>
      </w:r>
    </w:p>
    <w:p w14:paraId="5A248027" w14:textId="001AFD63" w:rsidR="00FC0A3E" w:rsidRDefault="00945028" w:rsidP="00052943">
      <w:pPr>
        <w:spacing w:line="276" w:lineRule="auto"/>
        <w:ind w:firstLineChars="400" w:firstLine="840"/>
      </w:pPr>
      <w:r>
        <w:rPr>
          <w:rFonts w:hint="eastAsia"/>
        </w:rPr>
        <w:t>陈畅</w:t>
      </w:r>
      <w:r w:rsidR="00FC0A3E">
        <w:rPr>
          <w:rFonts w:hint="eastAsia"/>
        </w:rPr>
        <w:t>（中华口腔医学会），手机：</w:t>
      </w:r>
      <w:r w:rsidR="00FC0A3E">
        <w:rPr>
          <w:rFonts w:hint="eastAsia"/>
        </w:rPr>
        <w:t>15110182608</w:t>
      </w:r>
      <w:r w:rsidR="00FC0A3E">
        <w:rPr>
          <w:rFonts w:hint="eastAsia"/>
        </w:rPr>
        <w:t>；</w:t>
      </w:r>
    </w:p>
    <w:p w14:paraId="455541E5" w14:textId="77777777" w:rsidR="00FC0A3E" w:rsidRDefault="00FC0A3E" w:rsidP="00052943">
      <w:pPr>
        <w:spacing w:line="276" w:lineRule="auto"/>
        <w:ind w:firstLineChars="400" w:firstLine="840"/>
      </w:pPr>
      <w:r>
        <w:rPr>
          <w:rFonts w:hint="eastAsia"/>
        </w:rPr>
        <w:t>朱晓华（口腔修复学专业委员会）手机：</w:t>
      </w:r>
      <w:r>
        <w:t>13982213566</w:t>
      </w:r>
      <w:r>
        <w:rPr>
          <w:rFonts w:hint="eastAsia"/>
        </w:rPr>
        <w:t>；</w:t>
      </w:r>
    </w:p>
    <w:p w14:paraId="72CDBB5D" w14:textId="2DE46CEC" w:rsidR="00FC0A3E" w:rsidRDefault="00FC0A3E" w:rsidP="00052943">
      <w:pPr>
        <w:spacing w:line="276" w:lineRule="auto"/>
        <w:ind w:firstLineChars="400" w:firstLine="840"/>
      </w:pPr>
      <w:r>
        <w:rPr>
          <w:rFonts w:hint="eastAsia"/>
        </w:rPr>
        <w:t>王碧瑶（</w:t>
      </w:r>
      <w:r>
        <w:rPr>
          <w:rFonts w:ascii="宋体" w:hAnsi="宋体" w:cs="宋体" w:hint="eastAsia"/>
        </w:rPr>
        <w:t>中国医科大学附属口腔医院</w:t>
      </w:r>
      <w:r>
        <w:rPr>
          <w:rFonts w:hint="eastAsia"/>
        </w:rPr>
        <w:t>）手机：</w:t>
      </w:r>
      <w:r>
        <w:rPr>
          <w:rFonts w:hint="eastAsia"/>
        </w:rPr>
        <w:t>18940206379</w:t>
      </w:r>
    </w:p>
    <w:p w14:paraId="1E92BBEE" w14:textId="2F3369AF" w:rsidR="00D40B8B" w:rsidRPr="00D40B8B" w:rsidRDefault="00462957" w:rsidP="00FC0A3E">
      <w:pPr>
        <w:spacing w:line="360" w:lineRule="auto"/>
        <w:ind w:firstLineChars="2400" w:firstLine="5040"/>
        <w:rPr>
          <w:rFonts w:ascii="宋体" w:hAnsi="宋体" w:cs="宋体" w:hint="eastAsia"/>
          <w:bCs/>
        </w:rPr>
      </w:pPr>
      <w:r>
        <w:rPr>
          <w:rFonts w:ascii="宋体" w:hAnsi="宋体" w:cs="宋体" w:hint="eastAsia"/>
          <w:bCs/>
          <w:noProof/>
        </w:rPr>
        <w:drawing>
          <wp:anchor distT="0" distB="0" distL="114300" distR="114300" simplePos="0" relativeHeight="251660288" behindDoc="0" locked="0" layoutInCell="1" allowOverlap="1" wp14:anchorId="42A6FC0A" wp14:editId="23011DD6">
            <wp:simplePos x="0" y="0"/>
            <wp:positionH relativeFrom="column">
              <wp:posOffset>3679190</wp:posOffset>
            </wp:positionH>
            <wp:positionV relativeFrom="paragraph">
              <wp:posOffset>179705</wp:posOffset>
            </wp:positionV>
            <wp:extent cx="1495425" cy="1495425"/>
            <wp:effectExtent l="0" t="0" r="9525" b="9525"/>
            <wp:wrapNone/>
            <wp:docPr id="149344508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page">
              <wp14:pctWidth>0</wp14:pctWidth>
            </wp14:sizeRelH>
            <wp14:sizeRelV relativeFrom="page">
              <wp14:pctHeight>0</wp14:pctHeight>
            </wp14:sizeRelV>
          </wp:anchor>
        </w:drawing>
      </w:r>
    </w:p>
    <w:p w14:paraId="039527B5" w14:textId="3A06FA4F" w:rsidR="00D40B8B" w:rsidRPr="00D40B8B" w:rsidRDefault="00FC0A3E" w:rsidP="00076DD4">
      <w:pPr>
        <w:spacing w:line="360" w:lineRule="auto"/>
        <w:ind w:right="633" w:firstLineChars="2400" w:firstLine="5040"/>
        <w:jc w:val="right"/>
        <w:rPr>
          <w:rFonts w:ascii="宋体" w:hAnsi="宋体" w:cs="宋体" w:hint="eastAsia"/>
          <w:bCs/>
        </w:rPr>
      </w:pPr>
      <w:r w:rsidRPr="00D40B8B">
        <w:rPr>
          <w:rFonts w:ascii="宋体" w:hAnsi="宋体" w:cs="宋体" w:hint="eastAsia"/>
          <w:bCs/>
        </w:rPr>
        <w:t>中华口腔医学会</w:t>
      </w:r>
    </w:p>
    <w:p w14:paraId="5999E26F" w14:textId="0262F72C" w:rsidR="00FC0A3E" w:rsidRPr="00D40B8B" w:rsidRDefault="00FC0A3E" w:rsidP="00076DD4">
      <w:pPr>
        <w:spacing w:line="360" w:lineRule="auto"/>
        <w:ind w:right="633" w:firstLineChars="2400" w:firstLine="5040"/>
        <w:jc w:val="right"/>
        <w:rPr>
          <w:rFonts w:ascii="宋体" w:hAnsi="宋体" w:cs="宋体" w:hint="eastAsia"/>
          <w:bCs/>
        </w:rPr>
      </w:pPr>
      <w:r w:rsidRPr="00D40B8B">
        <w:rPr>
          <w:rFonts w:ascii="宋体" w:hAnsi="宋体" w:cs="宋体" w:hint="eastAsia"/>
          <w:bCs/>
        </w:rPr>
        <w:t>口腔医疗事业部</w:t>
      </w:r>
    </w:p>
    <w:p w14:paraId="7F909BB4" w14:textId="4D567163" w:rsidR="00FC0A3E" w:rsidRDefault="00FC0A3E" w:rsidP="00076DD4">
      <w:pPr>
        <w:spacing w:line="360" w:lineRule="auto"/>
        <w:ind w:right="422" w:firstLineChars="2700" w:firstLine="5670"/>
        <w:jc w:val="right"/>
        <w:rPr>
          <w:rFonts w:ascii="宋体" w:hAnsi="宋体" w:cs="宋体" w:hint="eastAsia"/>
          <w:bCs/>
        </w:rPr>
      </w:pPr>
      <w:r w:rsidRPr="00D40B8B">
        <w:rPr>
          <w:rFonts w:ascii="宋体" w:hAnsi="宋体" w:cs="宋体"/>
          <w:bCs/>
        </w:rPr>
        <w:t>2024</w:t>
      </w:r>
      <w:r w:rsidRPr="00D40B8B">
        <w:rPr>
          <w:rFonts w:ascii="宋体" w:hAnsi="宋体" w:cs="宋体" w:hint="eastAsia"/>
          <w:bCs/>
        </w:rPr>
        <w:t>年</w:t>
      </w:r>
      <w:r w:rsidR="00462957">
        <w:rPr>
          <w:rFonts w:ascii="宋体" w:hAnsi="宋体" w:cs="宋体" w:hint="eastAsia"/>
          <w:bCs/>
        </w:rPr>
        <w:t>10</w:t>
      </w:r>
      <w:r w:rsidRPr="00D40B8B">
        <w:rPr>
          <w:rFonts w:ascii="宋体" w:hAnsi="宋体" w:cs="宋体" w:hint="eastAsia"/>
          <w:bCs/>
        </w:rPr>
        <w:t>月</w:t>
      </w:r>
      <w:r w:rsidR="002345BE">
        <w:rPr>
          <w:rFonts w:ascii="宋体" w:hAnsi="宋体" w:cs="宋体" w:hint="eastAsia"/>
          <w:bCs/>
        </w:rPr>
        <w:t>6</w:t>
      </w:r>
      <w:r w:rsidRPr="00D40B8B">
        <w:rPr>
          <w:rFonts w:ascii="宋体" w:hAnsi="宋体" w:cs="宋体" w:hint="eastAsia"/>
          <w:bCs/>
        </w:rPr>
        <w:t>日</w:t>
      </w:r>
    </w:p>
    <w:p w14:paraId="1611B69C" w14:textId="3CD468D6" w:rsidR="00FC0A3E" w:rsidRDefault="00FC0A3E" w:rsidP="00CF3B66">
      <w:pPr>
        <w:widowControl/>
        <w:jc w:val="left"/>
        <w:rPr>
          <w:rFonts w:ascii="宋体" w:hAnsi="宋体" w:cs="宋体" w:hint="eastAsia"/>
          <w:bCs/>
        </w:rPr>
      </w:pPr>
    </w:p>
    <w:p w14:paraId="00879619" w14:textId="77777777" w:rsidR="00CF3B66" w:rsidRDefault="00CF3B66" w:rsidP="00CF3B66">
      <w:pPr>
        <w:widowControl/>
        <w:jc w:val="left"/>
        <w:rPr>
          <w:rFonts w:ascii="宋体" w:hAnsi="宋体" w:cs="宋体" w:hint="eastAsia"/>
          <w:bCs/>
        </w:rPr>
      </w:pPr>
    </w:p>
    <w:tbl>
      <w:tblPr>
        <w:tblpPr w:leftFromText="180" w:rightFromText="180" w:vertAnchor="page" w:horzAnchor="margin" w:tblpXSpec="center" w:tblpY="226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10"/>
        <w:gridCol w:w="2126"/>
        <w:gridCol w:w="2127"/>
        <w:gridCol w:w="992"/>
      </w:tblGrid>
      <w:tr w:rsidR="00CF3B66" w14:paraId="7A467213" w14:textId="77777777" w:rsidTr="00CF3B66">
        <w:trPr>
          <w:trHeight w:val="810"/>
        </w:trPr>
        <w:tc>
          <w:tcPr>
            <w:tcW w:w="1842" w:type="dxa"/>
            <w:shd w:val="clear" w:color="auto" w:fill="auto"/>
            <w:noWrap/>
            <w:vAlign w:val="center"/>
          </w:tcPr>
          <w:p w14:paraId="5656D5A9" w14:textId="77777777" w:rsidR="00CF3B66" w:rsidRDefault="00CF3B66" w:rsidP="00CF3B66">
            <w:pPr>
              <w:adjustRightInd w:val="0"/>
              <w:snapToGrid w:val="0"/>
              <w:jc w:val="center"/>
              <w:rPr>
                <w:rFonts w:ascii="宋体" w:hAnsi="宋体" w:hint="eastAsia"/>
                <w:b/>
              </w:rPr>
            </w:pPr>
            <w:r>
              <w:rPr>
                <w:rFonts w:ascii="宋体" w:hAnsi="宋体" w:hint="eastAsia"/>
                <w:b/>
              </w:rPr>
              <w:lastRenderedPageBreak/>
              <w:t>酒店名称</w:t>
            </w:r>
          </w:p>
        </w:tc>
        <w:tc>
          <w:tcPr>
            <w:tcW w:w="1810" w:type="dxa"/>
            <w:shd w:val="clear" w:color="auto" w:fill="auto"/>
            <w:noWrap/>
            <w:vAlign w:val="center"/>
          </w:tcPr>
          <w:p w14:paraId="5C4F9101" w14:textId="77777777" w:rsidR="00CF3B66" w:rsidRDefault="00CF3B66" w:rsidP="00CF3B66">
            <w:pPr>
              <w:adjustRightInd w:val="0"/>
              <w:snapToGrid w:val="0"/>
              <w:jc w:val="center"/>
              <w:rPr>
                <w:rFonts w:ascii="宋体" w:hAnsi="宋体" w:hint="eastAsia"/>
                <w:b/>
              </w:rPr>
            </w:pPr>
            <w:r>
              <w:rPr>
                <w:rFonts w:ascii="宋体" w:hAnsi="宋体" w:hint="eastAsia"/>
                <w:b/>
              </w:rPr>
              <w:t>地址</w:t>
            </w:r>
          </w:p>
        </w:tc>
        <w:tc>
          <w:tcPr>
            <w:tcW w:w="2126" w:type="dxa"/>
            <w:shd w:val="clear" w:color="auto" w:fill="auto"/>
            <w:noWrap/>
            <w:vAlign w:val="center"/>
          </w:tcPr>
          <w:p w14:paraId="737AC0AE" w14:textId="77777777" w:rsidR="00CF3B66" w:rsidRDefault="00CF3B66" w:rsidP="00CF3B66">
            <w:pPr>
              <w:adjustRightInd w:val="0"/>
              <w:snapToGrid w:val="0"/>
              <w:jc w:val="center"/>
              <w:rPr>
                <w:rFonts w:ascii="宋体" w:hAnsi="宋体" w:hint="eastAsia"/>
                <w:b/>
              </w:rPr>
            </w:pPr>
            <w:r>
              <w:rPr>
                <w:rFonts w:ascii="宋体" w:hAnsi="宋体" w:hint="eastAsia"/>
                <w:b/>
              </w:rPr>
              <w:t>电话</w:t>
            </w:r>
          </w:p>
        </w:tc>
        <w:tc>
          <w:tcPr>
            <w:tcW w:w="2127" w:type="dxa"/>
            <w:shd w:val="clear" w:color="auto" w:fill="auto"/>
            <w:noWrap/>
            <w:vAlign w:val="center"/>
          </w:tcPr>
          <w:p w14:paraId="473ED3F0" w14:textId="77777777" w:rsidR="00CF3B66" w:rsidRDefault="00CF3B66" w:rsidP="00CF3B66">
            <w:pPr>
              <w:adjustRightInd w:val="0"/>
              <w:snapToGrid w:val="0"/>
              <w:jc w:val="center"/>
              <w:rPr>
                <w:rFonts w:ascii="宋体" w:hAnsi="宋体" w:hint="eastAsia"/>
                <w:b/>
              </w:rPr>
            </w:pPr>
            <w:r>
              <w:rPr>
                <w:rFonts w:ascii="宋体" w:hAnsi="宋体" w:hint="eastAsia"/>
                <w:b/>
              </w:rPr>
              <w:t>参考价格</w:t>
            </w:r>
          </w:p>
        </w:tc>
        <w:tc>
          <w:tcPr>
            <w:tcW w:w="992" w:type="dxa"/>
            <w:shd w:val="clear" w:color="auto" w:fill="auto"/>
            <w:noWrap/>
            <w:vAlign w:val="center"/>
          </w:tcPr>
          <w:p w14:paraId="50557A6C" w14:textId="77777777" w:rsidR="00CF3B66" w:rsidRDefault="00CF3B66" w:rsidP="00CF3B66">
            <w:pPr>
              <w:adjustRightInd w:val="0"/>
              <w:snapToGrid w:val="0"/>
              <w:jc w:val="center"/>
              <w:rPr>
                <w:rFonts w:ascii="宋体" w:hAnsi="宋体" w:hint="eastAsia"/>
                <w:b/>
              </w:rPr>
            </w:pPr>
            <w:r>
              <w:rPr>
                <w:rFonts w:ascii="宋体" w:hAnsi="宋体" w:hint="eastAsia"/>
                <w:b/>
              </w:rPr>
              <w:t>距会场距离</w:t>
            </w:r>
          </w:p>
        </w:tc>
      </w:tr>
      <w:tr w:rsidR="00CF3B66" w14:paraId="7F23FCA1" w14:textId="77777777" w:rsidTr="00CF3B66">
        <w:trPr>
          <w:trHeight w:val="810"/>
        </w:trPr>
        <w:tc>
          <w:tcPr>
            <w:tcW w:w="1842" w:type="dxa"/>
            <w:shd w:val="clear" w:color="auto" w:fill="auto"/>
            <w:noWrap/>
            <w:vAlign w:val="center"/>
          </w:tcPr>
          <w:p w14:paraId="7B9331DE" w14:textId="77777777" w:rsidR="00CF3B66" w:rsidRDefault="00CF3B66" w:rsidP="00CF3B66">
            <w:pPr>
              <w:adjustRightInd w:val="0"/>
              <w:snapToGrid w:val="0"/>
              <w:rPr>
                <w:rFonts w:ascii="宋体" w:hAnsi="宋体" w:hint="eastAsia"/>
              </w:rPr>
            </w:pPr>
            <w:r>
              <w:rPr>
                <w:rFonts w:ascii="宋体" w:hAnsi="宋体" w:hint="eastAsia"/>
              </w:rPr>
              <w:t>丽</w:t>
            </w:r>
            <w:proofErr w:type="gramStart"/>
            <w:r>
              <w:rPr>
                <w:rFonts w:ascii="宋体" w:hAnsi="宋体" w:hint="eastAsia"/>
              </w:rPr>
              <w:t>怡</w:t>
            </w:r>
            <w:proofErr w:type="gramEnd"/>
            <w:r>
              <w:rPr>
                <w:rFonts w:ascii="宋体" w:hAnsi="宋体" w:hint="eastAsia"/>
              </w:rPr>
              <w:t>酒店（沈阳站医大一院店）</w:t>
            </w:r>
          </w:p>
        </w:tc>
        <w:tc>
          <w:tcPr>
            <w:tcW w:w="1810" w:type="dxa"/>
            <w:shd w:val="clear" w:color="auto" w:fill="auto"/>
            <w:noWrap/>
            <w:vAlign w:val="center"/>
          </w:tcPr>
          <w:p w14:paraId="58ED124D" w14:textId="77777777" w:rsidR="00CF3B66" w:rsidRDefault="00CF3B66" w:rsidP="00CF3B66">
            <w:pPr>
              <w:adjustRightInd w:val="0"/>
              <w:snapToGrid w:val="0"/>
              <w:jc w:val="center"/>
              <w:rPr>
                <w:rFonts w:ascii="宋体" w:hAnsi="宋体" w:hint="eastAsia"/>
              </w:rPr>
            </w:pPr>
            <w:r>
              <w:rPr>
                <w:rFonts w:ascii="宋体" w:hAnsi="宋体" w:hint="eastAsia"/>
              </w:rPr>
              <w:t>北二马路69甲8号</w:t>
            </w:r>
          </w:p>
        </w:tc>
        <w:tc>
          <w:tcPr>
            <w:tcW w:w="2126" w:type="dxa"/>
            <w:shd w:val="clear" w:color="auto" w:fill="auto"/>
            <w:noWrap/>
            <w:vAlign w:val="center"/>
          </w:tcPr>
          <w:p w14:paraId="19E3E92B" w14:textId="77777777" w:rsidR="00CF3B66" w:rsidRDefault="00CF3B66" w:rsidP="00CF3B66">
            <w:pPr>
              <w:adjustRightInd w:val="0"/>
              <w:snapToGrid w:val="0"/>
              <w:jc w:val="center"/>
              <w:rPr>
                <w:rFonts w:ascii="宋体" w:hAnsi="宋体" w:hint="eastAsia"/>
              </w:rPr>
            </w:pPr>
            <w:r>
              <w:rPr>
                <w:rFonts w:ascii="宋体" w:hAnsi="宋体" w:hint="eastAsia"/>
              </w:rPr>
              <w:t>024-23870799</w:t>
            </w:r>
          </w:p>
        </w:tc>
        <w:tc>
          <w:tcPr>
            <w:tcW w:w="2127" w:type="dxa"/>
            <w:shd w:val="clear" w:color="auto" w:fill="auto"/>
            <w:noWrap/>
            <w:vAlign w:val="center"/>
          </w:tcPr>
          <w:p w14:paraId="5774DE40" w14:textId="77777777" w:rsidR="00CF3B66" w:rsidRDefault="00CF3B66" w:rsidP="00CF3B66">
            <w:pPr>
              <w:adjustRightInd w:val="0"/>
              <w:snapToGrid w:val="0"/>
              <w:jc w:val="center"/>
              <w:rPr>
                <w:rFonts w:ascii="宋体" w:hAnsi="宋体" w:hint="eastAsia"/>
              </w:rPr>
            </w:pPr>
            <w:r>
              <w:rPr>
                <w:rFonts w:ascii="宋体" w:hAnsi="宋体" w:hint="eastAsia"/>
              </w:rPr>
              <w:t>大床房：430</w:t>
            </w:r>
          </w:p>
          <w:p w14:paraId="397F2FF7" w14:textId="77777777" w:rsidR="00CF3B66" w:rsidRDefault="00CF3B66" w:rsidP="00CF3B66">
            <w:pPr>
              <w:adjustRightInd w:val="0"/>
              <w:snapToGrid w:val="0"/>
              <w:jc w:val="center"/>
              <w:rPr>
                <w:rFonts w:ascii="宋体" w:hAnsi="宋体" w:hint="eastAsia"/>
              </w:rPr>
            </w:pPr>
            <w:r>
              <w:rPr>
                <w:rFonts w:ascii="宋体" w:hAnsi="宋体" w:hint="eastAsia"/>
              </w:rPr>
              <w:t>双人间：460</w:t>
            </w:r>
          </w:p>
        </w:tc>
        <w:tc>
          <w:tcPr>
            <w:tcW w:w="992" w:type="dxa"/>
            <w:shd w:val="clear" w:color="auto" w:fill="auto"/>
            <w:noWrap/>
            <w:vAlign w:val="center"/>
          </w:tcPr>
          <w:p w14:paraId="5F5FF417" w14:textId="77777777" w:rsidR="00CF3B66" w:rsidRDefault="00CF3B66" w:rsidP="00CF3B66">
            <w:pPr>
              <w:adjustRightInd w:val="0"/>
              <w:snapToGrid w:val="0"/>
              <w:jc w:val="center"/>
              <w:rPr>
                <w:rFonts w:ascii="宋体" w:hAnsi="宋体" w:hint="eastAsia"/>
              </w:rPr>
            </w:pPr>
            <w:r>
              <w:rPr>
                <w:rFonts w:ascii="宋体" w:hAnsi="宋体" w:hint="eastAsia"/>
              </w:rPr>
              <w:t>205米</w:t>
            </w:r>
          </w:p>
        </w:tc>
      </w:tr>
      <w:tr w:rsidR="00CF3B66" w14:paraId="262C70BF" w14:textId="77777777" w:rsidTr="00CF3B66">
        <w:trPr>
          <w:trHeight w:val="810"/>
        </w:trPr>
        <w:tc>
          <w:tcPr>
            <w:tcW w:w="1842" w:type="dxa"/>
            <w:shd w:val="clear" w:color="auto" w:fill="auto"/>
            <w:noWrap/>
            <w:vAlign w:val="center"/>
          </w:tcPr>
          <w:p w14:paraId="229FAA5F" w14:textId="77777777" w:rsidR="00CF3B66" w:rsidRDefault="00CF3B66" w:rsidP="00CF3B66">
            <w:pPr>
              <w:adjustRightInd w:val="0"/>
              <w:snapToGrid w:val="0"/>
              <w:rPr>
                <w:rFonts w:ascii="宋体" w:hAnsi="宋体" w:hint="eastAsia"/>
              </w:rPr>
            </w:pPr>
            <w:r>
              <w:rPr>
                <w:rFonts w:ascii="宋体" w:hAnsi="宋体" w:hint="eastAsia"/>
              </w:rPr>
              <w:t>汉庭（沈阳和平大街医科大学店）</w:t>
            </w:r>
          </w:p>
        </w:tc>
        <w:tc>
          <w:tcPr>
            <w:tcW w:w="1810" w:type="dxa"/>
            <w:shd w:val="clear" w:color="auto" w:fill="auto"/>
            <w:noWrap/>
            <w:vAlign w:val="center"/>
          </w:tcPr>
          <w:p w14:paraId="6257B7FB" w14:textId="77777777" w:rsidR="00CF3B66" w:rsidRDefault="00CF3B66" w:rsidP="00CF3B66">
            <w:pPr>
              <w:adjustRightInd w:val="0"/>
              <w:snapToGrid w:val="0"/>
              <w:rPr>
                <w:rFonts w:ascii="宋体" w:hAnsi="宋体" w:hint="eastAsia"/>
              </w:rPr>
            </w:pPr>
            <w:r>
              <w:rPr>
                <w:rFonts w:ascii="宋体" w:hAnsi="宋体" w:hint="eastAsia"/>
              </w:rPr>
              <w:t>和平北大街97号</w:t>
            </w:r>
          </w:p>
        </w:tc>
        <w:tc>
          <w:tcPr>
            <w:tcW w:w="2126" w:type="dxa"/>
            <w:shd w:val="clear" w:color="auto" w:fill="auto"/>
            <w:noWrap/>
            <w:vAlign w:val="center"/>
          </w:tcPr>
          <w:p w14:paraId="5A39FE3C" w14:textId="77777777" w:rsidR="00CF3B66" w:rsidRDefault="00CF3B66" w:rsidP="00CF3B66">
            <w:pPr>
              <w:adjustRightInd w:val="0"/>
              <w:snapToGrid w:val="0"/>
              <w:jc w:val="center"/>
              <w:rPr>
                <w:rFonts w:ascii="宋体" w:hAnsi="宋体" w:hint="eastAsia"/>
              </w:rPr>
            </w:pPr>
            <w:r>
              <w:rPr>
                <w:rFonts w:ascii="宋体" w:hAnsi="宋体" w:hint="eastAsia"/>
              </w:rPr>
              <w:t>024-81531888转0</w:t>
            </w:r>
          </w:p>
        </w:tc>
        <w:tc>
          <w:tcPr>
            <w:tcW w:w="2127" w:type="dxa"/>
            <w:shd w:val="clear" w:color="auto" w:fill="auto"/>
            <w:noWrap/>
            <w:vAlign w:val="center"/>
          </w:tcPr>
          <w:p w14:paraId="7DDB2CC5" w14:textId="77777777" w:rsidR="00CF3B66" w:rsidRDefault="00CF3B66" w:rsidP="00CF3B66">
            <w:pPr>
              <w:adjustRightInd w:val="0"/>
              <w:snapToGrid w:val="0"/>
              <w:jc w:val="center"/>
              <w:rPr>
                <w:rFonts w:ascii="宋体" w:hAnsi="宋体" w:hint="eastAsia"/>
              </w:rPr>
            </w:pPr>
            <w:r>
              <w:rPr>
                <w:rFonts w:ascii="宋体" w:hAnsi="宋体" w:hint="eastAsia"/>
              </w:rPr>
              <w:t>大床房：429</w:t>
            </w:r>
          </w:p>
          <w:p w14:paraId="5C516DC3" w14:textId="77777777" w:rsidR="00CF3B66" w:rsidRDefault="00CF3B66" w:rsidP="00CF3B66">
            <w:pPr>
              <w:adjustRightInd w:val="0"/>
              <w:snapToGrid w:val="0"/>
              <w:jc w:val="center"/>
              <w:rPr>
                <w:rFonts w:ascii="宋体" w:hAnsi="宋体" w:hint="eastAsia"/>
              </w:rPr>
            </w:pPr>
            <w:r>
              <w:rPr>
                <w:rFonts w:ascii="宋体" w:hAnsi="宋体" w:hint="eastAsia"/>
              </w:rPr>
              <w:t>双人间：440</w:t>
            </w:r>
          </w:p>
        </w:tc>
        <w:tc>
          <w:tcPr>
            <w:tcW w:w="992" w:type="dxa"/>
            <w:shd w:val="clear" w:color="auto" w:fill="auto"/>
            <w:noWrap/>
            <w:vAlign w:val="center"/>
          </w:tcPr>
          <w:p w14:paraId="3AECB6C5" w14:textId="77777777" w:rsidR="00CF3B66" w:rsidRDefault="00CF3B66" w:rsidP="00CF3B66">
            <w:pPr>
              <w:adjustRightInd w:val="0"/>
              <w:snapToGrid w:val="0"/>
              <w:jc w:val="center"/>
              <w:rPr>
                <w:rFonts w:ascii="宋体" w:hAnsi="宋体" w:hint="eastAsia"/>
              </w:rPr>
            </w:pPr>
            <w:r>
              <w:rPr>
                <w:rFonts w:ascii="宋体" w:hAnsi="宋体" w:hint="eastAsia"/>
              </w:rPr>
              <w:t>387米</w:t>
            </w:r>
          </w:p>
        </w:tc>
      </w:tr>
      <w:tr w:rsidR="00CF3B66" w14:paraId="084276E1" w14:textId="77777777" w:rsidTr="00CF3B66">
        <w:trPr>
          <w:trHeight w:val="810"/>
        </w:trPr>
        <w:tc>
          <w:tcPr>
            <w:tcW w:w="1842" w:type="dxa"/>
            <w:shd w:val="clear" w:color="auto" w:fill="auto"/>
            <w:vAlign w:val="center"/>
          </w:tcPr>
          <w:p w14:paraId="11EE0650" w14:textId="77777777" w:rsidR="00CF3B66" w:rsidRDefault="00CF3B66" w:rsidP="00CF3B66">
            <w:pPr>
              <w:adjustRightInd w:val="0"/>
              <w:snapToGrid w:val="0"/>
              <w:rPr>
                <w:rFonts w:ascii="宋体" w:hAnsi="宋体" w:hint="eastAsia"/>
              </w:rPr>
            </w:pPr>
            <w:r>
              <w:rPr>
                <w:rFonts w:ascii="宋体" w:hAnsi="宋体" w:hint="eastAsia"/>
              </w:rPr>
              <w:t>沈阳和平艾美酒店</w:t>
            </w:r>
          </w:p>
        </w:tc>
        <w:tc>
          <w:tcPr>
            <w:tcW w:w="1810" w:type="dxa"/>
            <w:shd w:val="clear" w:color="auto" w:fill="auto"/>
            <w:noWrap/>
            <w:vAlign w:val="center"/>
          </w:tcPr>
          <w:p w14:paraId="7374E401" w14:textId="77777777" w:rsidR="00CF3B66" w:rsidRDefault="00CF3B66" w:rsidP="00CF3B66">
            <w:pPr>
              <w:adjustRightInd w:val="0"/>
              <w:snapToGrid w:val="0"/>
              <w:rPr>
                <w:rFonts w:ascii="宋体" w:hAnsi="宋体" w:hint="eastAsia"/>
              </w:rPr>
            </w:pPr>
            <w:r>
              <w:rPr>
                <w:rFonts w:ascii="宋体" w:hAnsi="宋体" w:hint="eastAsia"/>
              </w:rPr>
              <w:t>北二马路45号</w:t>
            </w:r>
          </w:p>
        </w:tc>
        <w:tc>
          <w:tcPr>
            <w:tcW w:w="2126" w:type="dxa"/>
            <w:shd w:val="clear" w:color="auto" w:fill="auto"/>
            <w:noWrap/>
            <w:vAlign w:val="center"/>
          </w:tcPr>
          <w:p w14:paraId="665BFC5D" w14:textId="77777777" w:rsidR="00CF3B66" w:rsidRDefault="00CF3B66" w:rsidP="00CF3B66">
            <w:pPr>
              <w:adjustRightInd w:val="0"/>
              <w:snapToGrid w:val="0"/>
              <w:jc w:val="center"/>
              <w:rPr>
                <w:rFonts w:ascii="宋体" w:hAnsi="宋体" w:hint="eastAsia"/>
              </w:rPr>
            </w:pPr>
            <w:r>
              <w:rPr>
                <w:rFonts w:ascii="宋体" w:hAnsi="宋体" w:hint="eastAsia"/>
              </w:rPr>
              <w:t>024-23746666</w:t>
            </w:r>
          </w:p>
        </w:tc>
        <w:tc>
          <w:tcPr>
            <w:tcW w:w="2127" w:type="dxa"/>
            <w:shd w:val="clear" w:color="auto" w:fill="auto"/>
            <w:noWrap/>
            <w:vAlign w:val="center"/>
          </w:tcPr>
          <w:p w14:paraId="71ED5B51" w14:textId="77777777" w:rsidR="00CF3B66" w:rsidRDefault="00CF3B66" w:rsidP="00CF3B66">
            <w:pPr>
              <w:adjustRightInd w:val="0"/>
              <w:snapToGrid w:val="0"/>
              <w:jc w:val="center"/>
              <w:rPr>
                <w:rFonts w:ascii="宋体" w:hAnsi="宋体" w:hint="eastAsia"/>
              </w:rPr>
            </w:pPr>
            <w:r>
              <w:rPr>
                <w:rFonts w:ascii="宋体" w:hAnsi="宋体" w:hint="eastAsia"/>
              </w:rPr>
              <w:t>大床房：668</w:t>
            </w:r>
          </w:p>
          <w:p w14:paraId="39D522F8" w14:textId="77777777" w:rsidR="00CF3B66" w:rsidRDefault="00CF3B66" w:rsidP="00CF3B66">
            <w:pPr>
              <w:adjustRightInd w:val="0"/>
              <w:snapToGrid w:val="0"/>
              <w:jc w:val="center"/>
              <w:rPr>
                <w:rFonts w:ascii="宋体" w:hAnsi="宋体" w:hint="eastAsia"/>
              </w:rPr>
            </w:pPr>
            <w:r>
              <w:rPr>
                <w:rFonts w:ascii="宋体" w:hAnsi="宋体" w:hint="eastAsia"/>
              </w:rPr>
              <w:t>双人间：668</w:t>
            </w:r>
          </w:p>
        </w:tc>
        <w:tc>
          <w:tcPr>
            <w:tcW w:w="992" w:type="dxa"/>
            <w:shd w:val="clear" w:color="auto" w:fill="auto"/>
            <w:noWrap/>
            <w:vAlign w:val="center"/>
          </w:tcPr>
          <w:p w14:paraId="40AB5757" w14:textId="77777777" w:rsidR="00CF3B66" w:rsidRDefault="00CF3B66" w:rsidP="00CF3B66">
            <w:pPr>
              <w:adjustRightInd w:val="0"/>
              <w:snapToGrid w:val="0"/>
              <w:jc w:val="center"/>
              <w:rPr>
                <w:rFonts w:ascii="宋体" w:hAnsi="宋体" w:hint="eastAsia"/>
              </w:rPr>
            </w:pPr>
            <w:r>
              <w:rPr>
                <w:rFonts w:ascii="宋体" w:hAnsi="宋体" w:hint="eastAsia"/>
              </w:rPr>
              <w:t>673米</w:t>
            </w:r>
          </w:p>
        </w:tc>
      </w:tr>
      <w:tr w:rsidR="00CF3B66" w14:paraId="6D86D1B9" w14:textId="77777777" w:rsidTr="00CF3B66">
        <w:trPr>
          <w:trHeight w:val="810"/>
        </w:trPr>
        <w:tc>
          <w:tcPr>
            <w:tcW w:w="1842" w:type="dxa"/>
            <w:shd w:val="clear" w:color="auto" w:fill="auto"/>
            <w:noWrap/>
            <w:vAlign w:val="center"/>
          </w:tcPr>
          <w:p w14:paraId="78D75A25" w14:textId="77777777" w:rsidR="00CF3B66" w:rsidRDefault="00CF3B66" w:rsidP="00CF3B66">
            <w:pPr>
              <w:adjustRightInd w:val="0"/>
              <w:snapToGrid w:val="0"/>
              <w:rPr>
                <w:rFonts w:ascii="宋体" w:hAnsi="宋体" w:hint="eastAsia"/>
              </w:rPr>
            </w:pPr>
            <w:r>
              <w:rPr>
                <w:rFonts w:ascii="宋体" w:hAnsi="宋体" w:hint="eastAsia"/>
              </w:rPr>
              <w:t>辽宁宾馆</w:t>
            </w:r>
          </w:p>
        </w:tc>
        <w:tc>
          <w:tcPr>
            <w:tcW w:w="1810" w:type="dxa"/>
            <w:shd w:val="clear" w:color="auto" w:fill="auto"/>
            <w:noWrap/>
            <w:vAlign w:val="center"/>
          </w:tcPr>
          <w:p w14:paraId="78AA376C" w14:textId="77777777" w:rsidR="00CF3B66" w:rsidRDefault="00CF3B66" w:rsidP="00CF3B66">
            <w:pPr>
              <w:adjustRightInd w:val="0"/>
              <w:snapToGrid w:val="0"/>
              <w:rPr>
                <w:rFonts w:ascii="宋体" w:hAnsi="宋体" w:hint="eastAsia"/>
              </w:rPr>
            </w:pPr>
            <w:r>
              <w:rPr>
                <w:rFonts w:ascii="宋体" w:hAnsi="宋体" w:hint="eastAsia"/>
              </w:rPr>
              <w:t>中山路97号</w:t>
            </w:r>
          </w:p>
        </w:tc>
        <w:tc>
          <w:tcPr>
            <w:tcW w:w="2126" w:type="dxa"/>
            <w:shd w:val="clear" w:color="auto" w:fill="auto"/>
            <w:noWrap/>
            <w:vAlign w:val="center"/>
          </w:tcPr>
          <w:p w14:paraId="351D1F59" w14:textId="77777777" w:rsidR="00CF3B66" w:rsidRDefault="00CF3B66" w:rsidP="00CF3B66">
            <w:pPr>
              <w:adjustRightInd w:val="0"/>
              <w:snapToGrid w:val="0"/>
              <w:jc w:val="center"/>
              <w:rPr>
                <w:rFonts w:ascii="宋体" w:hAnsi="宋体" w:hint="eastAsia"/>
              </w:rPr>
            </w:pPr>
            <w:r>
              <w:rPr>
                <w:rFonts w:ascii="宋体" w:hAnsi="宋体" w:hint="eastAsia"/>
              </w:rPr>
              <w:t>024-23839166</w:t>
            </w:r>
          </w:p>
        </w:tc>
        <w:tc>
          <w:tcPr>
            <w:tcW w:w="2127" w:type="dxa"/>
            <w:shd w:val="clear" w:color="auto" w:fill="auto"/>
            <w:noWrap/>
            <w:vAlign w:val="center"/>
          </w:tcPr>
          <w:p w14:paraId="39486F93" w14:textId="77777777" w:rsidR="00CF3B66" w:rsidRDefault="00CF3B66" w:rsidP="00CF3B66">
            <w:pPr>
              <w:adjustRightInd w:val="0"/>
              <w:snapToGrid w:val="0"/>
              <w:jc w:val="center"/>
              <w:rPr>
                <w:rFonts w:ascii="宋体" w:hAnsi="宋体" w:hint="eastAsia"/>
              </w:rPr>
            </w:pPr>
            <w:r>
              <w:rPr>
                <w:rFonts w:ascii="宋体" w:hAnsi="宋体" w:hint="eastAsia"/>
              </w:rPr>
              <w:t>大床房：398、358</w:t>
            </w:r>
          </w:p>
          <w:p w14:paraId="2AED36DE" w14:textId="77777777" w:rsidR="00CF3B66" w:rsidRDefault="00CF3B66" w:rsidP="00CF3B66">
            <w:pPr>
              <w:adjustRightInd w:val="0"/>
              <w:snapToGrid w:val="0"/>
              <w:jc w:val="center"/>
              <w:rPr>
                <w:rFonts w:ascii="宋体" w:hAnsi="宋体" w:hint="eastAsia"/>
              </w:rPr>
            </w:pPr>
            <w:r>
              <w:rPr>
                <w:rFonts w:ascii="宋体" w:hAnsi="宋体" w:hint="eastAsia"/>
              </w:rPr>
              <w:t>双人间：398、358</w:t>
            </w:r>
          </w:p>
        </w:tc>
        <w:tc>
          <w:tcPr>
            <w:tcW w:w="992" w:type="dxa"/>
            <w:shd w:val="clear" w:color="auto" w:fill="auto"/>
            <w:noWrap/>
            <w:vAlign w:val="center"/>
          </w:tcPr>
          <w:p w14:paraId="695E9BAB" w14:textId="77777777" w:rsidR="00CF3B66" w:rsidRDefault="00CF3B66" w:rsidP="00CF3B66">
            <w:pPr>
              <w:adjustRightInd w:val="0"/>
              <w:snapToGrid w:val="0"/>
              <w:jc w:val="center"/>
              <w:rPr>
                <w:rFonts w:ascii="宋体" w:hAnsi="宋体" w:hint="eastAsia"/>
              </w:rPr>
            </w:pPr>
            <w:r>
              <w:rPr>
                <w:rFonts w:ascii="宋体" w:hAnsi="宋体" w:hint="eastAsia"/>
              </w:rPr>
              <w:t>817米</w:t>
            </w:r>
          </w:p>
        </w:tc>
      </w:tr>
      <w:tr w:rsidR="00CF3B66" w14:paraId="5A71E8CA" w14:textId="77777777" w:rsidTr="00CF3B66">
        <w:trPr>
          <w:trHeight w:val="810"/>
        </w:trPr>
        <w:tc>
          <w:tcPr>
            <w:tcW w:w="1842" w:type="dxa"/>
            <w:shd w:val="clear" w:color="auto" w:fill="auto"/>
            <w:vAlign w:val="center"/>
          </w:tcPr>
          <w:p w14:paraId="6828A7E8" w14:textId="77777777" w:rsidR="00CF3B66" w:rsidRDefault="00CF3B66" w:rsidP="00CF3B66">
            <w:pPr>
              <w:adjustRightInd w:val="0"/>
              <w:snapToGrid w:val="0"/>
              <w:rPr>
                <w:rFonts w:ascii="宋体" w:hAnsi="宋体" w:hint="eastAsia"/>
              </w:rPr>
            </w:pPr>
            <w:r>
              <w:rPr>
                <w:rFonts w:ascii="宋体" w:hAnsi="宋体" w:hint="eastAsia"/>
              </w:rPr>
              <w:t>沈阳北约克</w:t>
            </w:r>
            <w:proofErr w:type="gramStart"/>
            <w:r>
              <w:rPr>
                <w:rFonts w:ascii="宋体" w:hAnsi="宋体" w:hint="eastAsia"/>
              </w:rPr>
              <w:t>维景国际</w:t>
            </w:r>
            <w:proofErr w:type="gramEnd"/>
            <w:r>
              <w:rPr>
                <w:rFonts w:ascii="宋体" w:hAnsi="宋体" w:hint="eastAsia"/>
              </w:rPr>
              <w:t>大酒店</w:t>
            </w:r>
          </w:p>
        </w:tc>
        <w:tc>
          <w:tcPr>
            <w:tcW w:w="1810" w:type="dxa"/>
            <w:shd w:val="clear" w:color="auto" w:fill="auto"/>
            <w:noWrap/>
            <w:vAlign w:val="center"/>
          </w:tcPr>
          <w:p w14:paraId="7ABE594D" w14:textId="77777777" w:rsidR="00CF3B66" w:rsidRDefault="00CF3B66" w:rsidP="00CF3B66">
            <w:pPr>
              <w:adjustRightInd w:val="0"/>
              <w:snapToGrid w:val="0"/>
              <w:rPr>
                <w:rFonts w:ascii="宋体" w:hAnsi="宋体" w:hint="eastAsia"/>
              </w:rPr>
            </w:pPr>
            <w:r>
              <w:rPr>
                <w:rFonts w:ascii="宋体" w:hAnsi="宋体" w:hint="eastAsia"/>
              </w:rPr>
              <w:t>同泽北街35号</w:t>
            </w:r>
          </w:p>
        </w:tc>
        <w:tc>
          <w:tcPr>
            <w:tcW w:w="2126" w:type="dxa"/>
            <w:shd w:val="clear" w:color="auto" w:fill="auto"/>
            <w:noWrap/>
            <w:vAlign w:val="center"/>
          </w:tcPr>
          <w:p w14:paraId="7374DFFF" w14:textId="77777777" w:rsidR="00CF3B66" w:rsidRDefault="00CF3B66" w:rsidP="00CF3B66">
            <w:pPr>
              <w:adjustRightInd w:val="0"/>
              <w:snapToGrid w:val="0"/>
              <w:ind w:firstLineChars="100" w:firstLine="210"/>
              <w:rPr>
                <w:rFonts w:ascii="宋体" w:hAnsi="宋体" w:hint="eastAsia"/>
              </w:rPr>
            </w:pPr>
            <w:r>
              <w:rPr>
                <w:rFonts w:ascii="宋体" w:hAnsi="宋体" w:hint="eastAsia"/>
              </w:rPr>
              <w:t>024-89305555</w:t>
            </w:r>
          </w:p>
        </w:tc>
        <w:tc>
          <w:tcPr>
            <w:tcW w:w="2127" w:type="dxa"/>
            <w:shd w:val="clear" w:color="auto" w:fill="auto"/>
            <w:noWrap/>
            <w:vAlign w:val="center"/>
          </w:tcPr>
          <w:p w14:paraId="65C231BF" w14:textId="77777777" w:rsidR="00CF3B66" w:rsidRDefault="00CF3B66" w:rsidP="00CF3B66">
            <w:pPr>
              <w:adjustRightInd w:val="0"/>
              <w:snapToGrid w:val="0"/>
              <w:jc w:val="center"/>
              <w:rPr>
                <w:rFonts w:ascii="宋体" w:hAnsi="宋体" w:hint="eastAsia"/>
              </w:rPr>
            </w:pPr>
            <w:r>
              <w:rPr>
                <w:rFonts w:ascii="宋体" w:hAnsi="宋体" w:hint="eastAsia"/>
              </w:rPr>
              <w:t>大床房：618</w:t>
            </w:r>
          </w:p>
          <w:p w14:paraId="65FB4CD1" w14:textId="77777777" w:rsidR="00CF3B66" w:rsidRDefault="00CF3B66" w:rsidP="00CF3B66">
            <w:pPr>
              <w:adjustRightInd w:val="0"/>
              <w:snapToGrid w:val="0"/>
              <w:jc w:val="center"/>
              <w:rPr>
                <w:rFonts w:ascii="宋体" w:hAnsi="宋体" w:hint="eastAsia"/>
              </w:rPr>
            </w:pPr>
            <w:r>
              <w:rPr>
                <w:rFonts w:ascii="宋体" w:hAnsi="宋体" w:hint="eastAsia"/>
              </w:rPr>
              <w:t>双人间：618</w:t>
            </w:r>
          </w:p>
        </w:tc>
        <w:tc>
          <w:tcPr>
            <w:tcW w:w="992" w:type="dxa"/>
            <w:shd w:val="clear" w:color="auto" w:fill="auto"/>
            <w:noWrap/>
            <w:vAlign w:val="center"/>
          </w:tcPr>
          <w:p w14:paraId="74BEE55C" w14:textId="77777777" w:rsidR="00CF3B66" w:rsidRDefault="00CF3B66" w:rsidP="00CF3B66">
            <w:pPr>
              <w:adjustRightInd w:val="0"/>
              <w:snapToGrid w:val="0"/>
              <w:jc w:val="center"/>
              <w:rPr>
                <w:rFonts w:ascii="宋体" w:hAnsi="宋体" w:hint="eastAsia"/>
              </w:rPr>
            </w:pPr>
            <w:r>
              <w:rPr>
                <w:rFonts w:ascii="宋体" w:hAnsi="宋体" w:hint="eastAsia"/>
              </w:rPr>
              <w:t>956米</w:t>
            </w:r>
          </w:p>
        </w:tc>
      </w:tr>
    </w:tbl>
    <w:p w14:paraId="4CF2E9E0" w14:textId="3312CDEB" w:rsidR="00CF3B66" w:rsidRPr="00CF3B66" w:rsidRDefault="00CF3B66" w:rsidP="00CF3B66">
      <w:pPr>
        <w:adjustRightInd w:val="0"/>
        <w:snapToGrid w:val="0"/>
        <w:rPr>
          <w:rFonts w:ascii="宋体" w:hAnsi="宋体" w:hint="eastAsia"/>
          <w:b/>
        </w:rPr>
      </w:pPr>
      <w:r w:rsidRPr="00F6069F">
        <w:rPr>
          <w:rFonts w:ascii="宋体" w:hAnsi="宋体" w:hint="eastAsia"/>
          <w:b/>
        </w:rPr>
        <w:t>附件</w:t>
      </w:r>
      <w:r>
        <w:rPr>
          <w:rFonts w:ascii="宋体" w:hAnsi="宋体" w:hint="eastAsia"/>
          <w:b/>
        </w:rPr>
        <w:t>：</w:t>
      </w:r>
      <w:r w:rsidRPr="00F6069F">
        <w:rPr>
          <w:rFonts w:ascii="宋体" w:hAnsi="宋体" w:hint="eastAsia"/>
          <w:b/>
        </w:rPr>
        <w:t>推荐</w:t>
      </w:r>
      <w:r w:rsidRPr="00134789">
        <w:rPr>
          <w:rFonts w:ascii="宋体" w:hAnsi="宋体" w:hint="eastAsia"/>
          <w:b/>
        </w:rPr>
        <w:t>中国医科大学附属口腔医院周边酒店信息</w:t>
      </w:r>
    </w:p>
    <w:sectPr w:rsidR="00CF3B66" w:rsidRPr="00CF3B66" w:rsidSect="00945028">
      <w:pgSz w:w="11906" w:h="16838"/>
      <w:pgMar w:top="1440" w:right="1983"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68E81" w14:textId="77777777" w:rsidR="00A64F7F" w:rsidRDefault="00A64F7F" w:rsidP="00FC0A3E">
      <w:r>
        <w:separator/>
      </w:r>
    </w:p>
  </w:endnote>
  <w:endnote w:type="continuationSeparator" w:id="0">
    <w:p w14:paraId="57C5F0C4" w14:textId="77777777" w:rsidR="00A64F7F" w:rsidRDefault="00A64F7F" w:rsidP="00FC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賤.">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9045E" w14:textId="77777777" w:rsidR="00A64F7F" w:rsidRDefault="00A64F7F" w:rsidP="00FC0A3E">
      <w:r>
        <w:separator/>
      </w:r>
    </w:p>
  </w:footnote>
  <w:footnote w:type="continuationSeparator" w:id="0">
    <w:p w14:paraId="21BCB593" w14:textId="77777777" w:rsidR="00A64F7F" w:rsidRDefault="00A64F7F" w:rsidP="00FC0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0C"/>
    <w:rsid w:val="00052943"/>
    <w:rsid w:val="00067E70"/>
    <w:rsid w:val="00076DD4"/>
    <w:rsid w:val="001B1438"/>
    <w:rsid w:val="001F5DC2"/>
    <w:rsid w:val="002345BE"/>
    <w:rsid w:val="00294FDD"/>
    <w:rsid w:val="002962D0"/>
    <w:rsid w:val="00385825"/>
    <w:rsid w:val="00462957"/>
    <w:rsid w:val="0049085D"/>
    <w:rsid w:val="004D7834"/>
    <w:rsid w:val="0050511E"/>
    <w:rsid w:val="005262E5"/>
    <w:rsid w:val="005A690B"/>
    <w:rsid w:val="007207FA"/>
    <w:rsid w:val="00935E56"/>
    <w:rsid w:val="00945028"/>
    <w:rsid w:val="00950B0C"/>
    <w:rsid w:val="009C15A2"/>
    <w:rsid w:val="009C6B85"/>
    <w:rsid w:val="00A64F7F"/>
    <w:rsid w:val="00A77FF3"/>
    <w:rsid w:val="00B13A97"/>
    <w:rsid w:val="00CF3B66"/>
    <w:rsid w:val="00D40B8B"/>
    <w:rsid w:val="00D80E93"/>
    <w:rsid w:val="00DC31E7"/>
    <w:rsid w:val="00F31402"/>
    <w:rsid w:val="00F72E4B"/>
    <w:rsid w:val="00FC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FBAFC"/>
  <w15:chartTrackingRefBased/>
  <w15:docId w15:val="{7B9128D7-475E-4D9C-B32A-D66D39AB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A3E"/>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A3E"/>
    <w:pPr>
      <w:tabs>
        <w:tab w:val="center" w:pos="4153"/>
        <w:tab w:val="right" w:pos="8306"/>
      </w:tabs>
      <w:snapToGrid w:val="0"/>
      <w:jc w:val="center"/>
    </w:pPr>
    <w:rPr>
      <w:sz w:val="18"/>
      <w:szCs w:val="18"/>
    </w:rPr>
  </w:style>
  <w:style w:type="character" w:customStyle="1" w:styleId="a4">
    <w:name w:val="页眉 字符"/>
    <w:basedOn w:val="a0"/>
    <w:link w:val="a3"/>
    <w:uiPriority w:val="99"/>
    <w:rsid w:val="00FC0A3E"/>
    <w:rPr>
      <w:sz w:val="18"/>
      <w:szCs w:val="18"/>
    </w:rPr>
  </w:style>
  <w:style w:type="paragraph" w:styleId="a5">
    <w:name w:val="footer"/>
    <w:basedOn w:val="a"/>
    <w:link w:val="a6"/>
    <w:uiPriority w:val="99"/>
    <w:unhideWhenUsed/>
    <w:rsid w:val="00FC0A3E"/>
    <w:pPr>
      <w:tabs>
        <w:tab w:val="center" w:pos="4153"/>
        <w:tab w:val="right" w:pos="8306"/>
      </w:tabs>
      <w:snapToGrid w:val="0"/>
      <w:jc w:val="left"/>
    </w:pPr>
    <w:rPr>
      <w:sz w:val="18"/>
      <w:szCs w:val="18"/>
    </w:rPr>
  </w:style>
  <w:style w:type="character" w:customStyle="1" w:styleId="a6">
    <w:name w:val="页脚 字符"/>
    <w:basedOn w:val="a0"/>
    <w:link w:val="a5"/>
    <w:uiPriority w:val="99"/>
    <w:rsid w:val="00FC0A3E"/>
    <w:rPr>
      <w:sz w:val="18"/>
      <w:szCs w:val="18"/>
    </w:rPr>
  </w:style>
  <w:style w:type="table" w:styleId="a7">
    <w:name w:val="Table Grid"/>
    <w:basedOn w:val="a1"/>
    <w:uiPriority w:val="39"/>
    <w:qFormat/>
    <w:rsid w:val="00FC0A3E"/>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FF3"/>
    <w:pPr>
      <w:widowControl w:val="0"/>
      <w:autoSpaceDE w:val="0"/>
      <w:autoSpaceDN w:val="0"/>
      <w:adjustRightInd w:val="0"/>
    </w:pPr>
    <w:rPr>
      <w:rFonts w:ascii="宋体..賤." w:eastAsia="宋体..賤." w:cs="宋体..賤."/>
      <w:color w:val="000000"/>
      <w:kern w:val="0"/>
      <w:sz w:val="24"/>
      <w:szCs w:val="24"/>
    </w:rPr>
  </w:style>
  <w:style w:type="character" w:styleId="a8">
    <w:name w:val="Hyperlink"/>
    <w:rsid w:val="00945028"/>
    <w:rPr>
      <w:rFonts w:ascii="Arial" w:hAnsi="Arial" w:hint="default"/>
      <w:color w:val="0000CC"/>
      <w:u w:val="single"/>
    </w:rPr>
  </w:style>
  <w:style w:type="character" w:customStyle="1" w:styleId="1">
    <w:name w:val="未处理的提及1"/>
    <w:basedOn w:val="a0"/>
    <w:uiPriority w:val="99"/>
    <w:semiHidden/>
    <w:unhideWhenUsed/>
    <w:rsid w:val="00945028"/>
    <w:rPr>
      <w:color w:val="605E5C"/>
      <w:shd w:val="clear" w:color="auto" w:fill="E1DFDD"/>
    </w:rPr>
  </w:style>
  <w:style w:type="paragraph" w:styleId="a9">
    <w:name w:val="Date"/>
    <w:basedOn w:val="a"/>
    <w:next w:val="a"/>
    <w:link w:val="aa"/>
    <w:uiPriority w:val="99"/>
    <w:semiHidden/>
    <w:unhideWhenUsed/>
    <w:rsid w:val="00CF3B66"/>
    <w:pPr>
      <w:ind w:leftChars="2500" w:left="100"/>
    </w:pPr>
  </w:style>
  <w:style w:type="character" w:customStyle="1" w:styleId="aa">
    <w:name w:val="日期 字符"/>
    <w:basedOn w:val="a0"/>
    <w:link w:val="a9"/>
    <w:uiPriority w:val="99"/>
    <w:semiHidden/>
    <w:rsid w:val="00CF3B66"/>
    <w:rPr>
      <w:rFonts w:ascii="Calibri" w:eastAsia="宋体" w:hAnsi="Calibri"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cndent.com/exh/default2/meetcontent?fair_id=624&amp;role_id=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标准审查</dc:creator>
  <cp:keywords/>
  <dc:description/>
  <cp:lastModifiedBy>标准审查</cp:lastModifiedBy>
  <cp:revision>17</cp:revision>
  <dcterms:created xsi:type="dcterms:W3CDTF">2024-09-26T05:08:00Z</dcterms:created>
  <dcterms:modified xsi:type="dcterms:W3CDTF">2024-10-10T02:48:00Z</dcterms:modified>
</cp:coreProperties>
</file>