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04BF1" w14:textId="7B1307EB" w:rsidR="004A53C3" w:rsidRPr="005D3DDB" w:rsidRDefault="00BA745B" w:rsidP="00245CD6">
      <w:pPr>
        <w:jc w:val="center"/>
        <w:rPr>
          <w:sz w:val="24"/>
          <w:szCs w:val="24"/>
        </w:rPr>
      </w:pPr>
      <w:r w:rsidRPr="004B16B8">
        <w:rPr>
          <w:rFonts w:cs="Arial" w:hint="eastAsia"/>
          <w:b/>
          <w:bCs/>
          <w:sz w:val="32"/>
          <w:szCs w:val="20"/>
          <w:shd w:val="clear" w:color="auto" w:fill="FFFFFF"/>
        </w:rPr>
        <w:t>第</w:t>
      </w:r>
      <w:r>
        <w:rPr>
          <w:rFonts w:cs="Arial" w:hint="eastAsia"/>
          <w:b/>
          <w:bCs/>
          <w:sz w:val="32"/>
          <w:szCs w:val="20"/>
          <w:shd w:val="clear" w:color="auto" w:fill="FFFFFF"/>
        </w:rPr>
        <w:t>十</w:t>
      </w:r>
      <w:r w:rsidRPr="004B16B8">
        <w:rPr>
          <w:rFonts w:cs="Arial" w:hint="eastAsia"/>
          <w:b/>
          <w:bCs/>
          <w:sz w:val="32"/>
          <w:szCs w:val="20"/>
          <w:shd w:val="clear" w:color="auto" w:fill="FFFFFF"/>
        </w:rPr>
        <w:t>届</w:t>
      </w:r>
      <w:r w:rsidR="0005016F" w:rsidRPr="004B16B8">
        <w:rPr>
          <w:rFonts w:cs="Arial" w:hint="eastAsia"/>
          <w:b/>
          <w:bCs/>
          <w:sz w:val="32"/>
          <w:szCs w:val="20"/>
          <w:shd w:val="clear" w:color="auto" w:fill="FFFFFF"/>
        </w:rPr>
        <w:t>中国科协</w:t>
      </w:r>
      <w:r w:rsidR="004B16B8" w:rsidRPr="004B16B8">
        <w:rPr>
          <w:rFonts w:cs="Arial" w:hint="eastAsia"/>
          <w:b/>
          <w:bCs/>
          <w:sz w:val="32"/>
          <w:szCs w:val="20"/>
          <w:shd w:val="clear" w:color="auto" w:fill="FFFFFF"/>
        </w:rPr>
        <w:t>青年人才托举工程中华口腔医学会</w:t>
      </w:r>
      <w:r w:rsidR="007E659C">
        <w:rPr>
          <w:rFonts w:cs="Arial" w:hint="eastAsia"/>
          <w:b/>
          <w:bCs/>
          <w:sz w:val="32"/>
          <w:szCs w:val="20"/>
          <w:shd w:val="clear" w:color="auto" w:fill="FFFFFF"/>
        </w:rPr>
        <w:t>推荐</w:t>
      </w:r>
      <w:r w:rsidR="004B16B8" w:rsidRPr="004B16B8">
        <w:rPr>
          <w:rFonts w:cs="Arial" w:hint="eastAsia"/>
          <w:b/>
          <w:bCs/>
          <w:sz w:val="32"/>
          <w:szCs w:val="20"/>
          <w:shd w:val="clear" w:color="auto" w:fill="FFFFFF"/>
        </w:rPr>
        <w:t>青年人才</w:t>
      </w:r>
      <w:r w:rsidR="004B16B8">
        <w:rPr>
          <w:rFonts w:cs="Arial" w:hint="eastAsia"/>
          <w:b/>
          <w:bCs/>
          <w:sz w:val="32"/>
          <w:szCs w:val="20"/>
          <w:shd w:val="clear" w:color="auto" w:fill="FFFFFF"/>
        </w:rPr>
        <w:t>名单</w:t>
      </w:r>
    </w:p>
    <w:tbl>
      <w:tblPr>
        <w:tblW w:w="5794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1"/>
        <w:gridCol w:w="1003"/>
        <w:gridCol w:w="777"/>
        <w:gridCol w:w="991"/>
        <w:gridCol w:w="709"/>
        <w:gridCol w:w="1416"/>
        <w:gridCol w:w="3544"/>
        <w:gridCol w:w="1275"/>
        <w:gridCol w:w="1278"/>
        <w:gridCol w:w="1984"/>
        <w:gridCol w:w="1559"/>
      </w:tblGrid>
      <w:tr w:rsidR="006A78F4" w14:paraId="6020D25D" w14:textId="77777777" w:rsidTr="001F75D2">
        <w:trPr>
          <w:cantSplit/>
          <w:trHeight w:val="602"/>
          <w:jc w:val="center"/>
        </w:trPr>
        <w:tc>
          <w:tcPr>
            <w:tcW w:w="246" w:type="pct"/>
            <w:vAlign w:val="center"/>
            <w:hideMark/>
          </w:tcPr>
          <w:p w14:paraId="6EDE1FAF" w14:textId="77777777"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328" w:type="pct"/>
            <w:vAlign w:val="center"/>
            <w:hideMark/>
          </w:tcPr>
          <w:p w14:paraId="5A727330" w14:textId="77777777"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254" w:type="pct"/>
            <w:vAlign w:val="center"/>
            <w:hideMark/>
          </w:tcPr>
          <w:p w14:paraId="73B9D785" w14:textId="77777777" w:rsidR="001D6A6C" w:rsidRDefault="001D6A6C" w:rsidP="008A24A0">
            <w:pPr>
              <w:spacing w:before="120" w:after="12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324" w:type="pct"/>
            <w:vAlign w:val="center"/>
            <w:hideMark/>
          </w:tcPr>
          <w:p w14:paraId="3B8DF66A" w14:textId="77777777" w:rsidR="001D6A6C" w:rsidRDefault="001D6A6C" w:rsidP="008A24A0">
            <w:pPr>
              <w:spacing w:before="120" w:after="12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出生   年月</w:t>
            </w:r>
          </w:p>
        </w:tc>
        <w:tc>
          <w:tcPr>
            <w:tcW w:w="232" w:type="pct"/>
            <w:vAlign w:val="center"/>
            <w:hideMark/>
          </w:tcPr>
          <w:p w14:paraId="503305F7" w14:textId="77777777" w:rsidR="001D6A6C" w:rsidRDefault="001D6A6C" w:rsidP="008A24A0">
            <w:pPr>
              <w:spacing w:before="120" w:after="12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民族</w:t>
            </w:r>
          </w:p>
        </w:tc>
        <w:tc>
          <w:tcPr>
            <w:tcW w:w="463" w:type="pct"/>
            <w:vAlign w:val="center"/>
            <w:hideMark/>
          </w:tcPr>
          <w:p w14:paraId="5078BD2E" w14:textId="77777777"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党派</w:t>
            </w:r>
          </w:p>
        </w:tc>
        <w:tc>
          <w:tcPr>
            <w:tcW w:w="1159" w:type="pct"/>
            <w:vAlign w:val="center"/>
            <w:hideMark/>
          </w:tcPr>
          <w:p w14:paraId="42FE6F7E" w14:textId="77777777"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工作单位及职务</w:t>
            </w:r>
          </w:p>
        </w:tc>
        <w:tc>
          <w:tcPr>
            <w:tcW w:w="417" w:type="pct"/>
            <w:vAlign w:val="center"/>
            <w:hideMark/>
          </w:tcPr>
          <w:p w14:paraId="36081030" w14:textId="77777777"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418" w:type="pct"/>
            <w:vAlign w:val="center"/>
            <w:hideMark/>
          </w:tcPr>
          <w:p w14:paraId="6E61CBFD" w14:textId="77777777"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学历</w:t>
            </w:r>
          </w:p>
        </w:tc>
        <w:tc>
          <w:tcPr>
            <w:tcW w:w="649" w:type="pct"/>
            <w:vAlign w:val="center"/>
            <w:hideMark/>
          </w:tcPr>
          <w:p w14:paraId="38DB9ED9" w14:textId="77777777" w:rsidR="001D6A6C" w:rsidRDefault="00E47FA5" w:rsidP="008A24A0">
            <w:pPr>
              <w:spacing w:before="240" w:after="12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研究领域</w:t>
            </w:r>
          </w:p>
        </w:tc>
        <w:tc>
          <w:tcPr>
            <w:tcW w:w="510" w:type="pct"/>
            <w:vAlign w:val="center"/>
            <w:hideMark/>
          </w:tcPr>
          <w:p w14:paraId="5C69C113" w14:textId="51930A6D" w:rsidR="001D6A6C" w:rsidRDefault="001D6A6C" w:rsidP="008A24A0">
            <w:pPr>
              <w:spacing w:before="120" w:after="12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推荐</w:t>
            </w:r>
            <w:r w:rsidR="00351159">
              <w:rPr>
                <w:rFonts w:ascii="黑体" w:eastAsia="黑体" w:hAnsi="黑体" w:hint="eastAsia"/>
                <w:sz w:val="24"/>
                <w:szCs w:val="24"/>
              </w:rPr>
              <w:t>机构</w:t>
            </w:r>
          </w:p>
        </w:tc>
      </w:tr>
      <w:tr w:rsidR="001F75D2" w14:paraId="05905C20" w14:textId="77777777" w:rsidTr="001F75D2">
        <w:trPr>
          <w:cantSplit/>
          <w:trHeight w:val="901"/>
          <w:jc w:val="center"/>
        </w:trPr>
        <w:tc>
          <w:tcPr>
            <w:tcW w:w="246" w:type="pct"/>
            <w:vAlign w:val="center"/>
          </w:tcPr>
          <w:p w14:paraId="6633192B" w14:textId="77777777" w:rsidR="001F75D2" w:rsidRPr="0040190C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40190C">
              <w:rPr>
                <w:rFonts w:ascii="等线" w:eastAsia="等线" w:hAnsi="等线" w:hint="eastAsia"/>
                <w:color w:val="000000"/>
              </w:rPr>
              <w:t>1</w:t>
            </w:r>
          </w:p>
        </w:tc>
        <w:tc>
          <w:tcPr>
            <w:tcW w:w="328" w:type="pct"/>
            <w:vAlign w:val="center"/>
          </w:tcPr>
          <w:p w14:paraId="5159693A" w14:textId="5CF505D9" w:rsidR="001F75D2" w:rsidRPr="0040190C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郭亚茹</w:t>
            </w:r>
          </w:p>
        </w:tc>
        <w:tc>
          <w:tcPr>
            <w:tcW w:w="254" w:type="pct"/>
            <w:vAlign w:val="center"/>
          </w:tcPr>
          <w:p w14:paraId="6E26B168" w14:textId="08CB5AC2" w:rsidR="001F75D2" w:rsidRPr="00B57191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24" w:type="pct"/>
            <w:vAlign w:val="center"/>
          </w:tcPr>
          <w:p w14:paraId="5D70CCBA" w14:textId="29EEE7D9" w:rsidR="001F75D2" w:rsidRPr="00B57191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1990.10</w:t>
            </w:r>
          </w:p>
        </w:tc>
        <w:tc>
          <w:tcPr>
            <w:tcW w:w="232" w:type="pct"/>
            <w:vAlign w:val="center"/>
          </w:tcPr>
          <w:p w14:paraId="4B6AF5C7" w14:textId="79665D0C" w:rsidR="001F75D2" w:rsidRPr="00B57191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1F75D2">
              <w:rPr>
                <w:rFonts w:ascii="等线" w:eastAsia="等线" w:hAnsi="等线" w:hint="eastAsia"/>
                <w:color w:val="000000"/>
              </w:rPr>
              <w:t>汉</w:t>
            </w:r>
          </w:p>
        </w:tc>
        <w:tc>
          <w:tcPr>
            <w:tcW w:w="463" w:type="pct"/>
            <w:vAlign w:val="center"/>
          </w:tcPr>
          <w:p w14:paraId="6163B6F2" w14:textId="720034DC" w:rsidR="001F75D2" w:rsidRPr="00B57191" w:rsidRDefault="00422383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中共党员</w:t>
            </w:r>
          </w:p>
        </w:tc>
        <w:tc>
          <w:tcPr>
            <w:tcW w:w="1159" w:type="pct"/>
            <w:vAlign w:val="center"/>
          </w:tcPr>
          <w:p w14:paraId="496E5215" w14:textId="1551ACFF" w:rsidR="001F75D2" w:rsidRPr="00B57191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1F75D2">
              <w:rPr>
                <w:rFonts w:ascii="等线" w:eastAsia="等线" w:hAnsi="等线" w:hint="eastAsia"/>
                <w:color w:val="000000"/>
              </w:rPr>
              <w:t>北京大学口腔医院</w:t>
            </w:r>
            <w:r w:rsidRPr="001F75D2">
              <w:rPr>
                <w:rFonts w:ascii="等线" w:eastAsia="等线" w:hAnsi="等线" w:hint="eastAsia"/>
                <w:color w:val="000000"/>
              </w:rPr>
              <w:t>，</w:t>
            </w:r>
            <w:r w:rsidRPr="001F75D2">
              <w:rPr>
                <w:rFonts w:ascii="等线" w:eastAsia="等线" w:hAnsi="等线" w:hint="eastAsia"/>
                <w:color w:val="000000"/>
              </w:rPr>
              <w:t>医师</w:t>
            </w:r>
          </w:p>
        </w:tc>
        <w:tc>
          <w:tcPr>
            <w:tcW w:w="417" w:type="pct"/>
            <w:vAlign w:val="center"/>
          </w:tcPr>
          <w:p w14:paraId="284FC63F" w14:textId="67D1D89D" w:rsidR="001F75D2" w:rsidRPr="00B57191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1F75D2">
              <w:rPr>
                <w:rFonts w:ascii="等线" w:eastAsia="等线" w:hAnsi="等线" w:hint="eastAsia"/>
                <w:color w:val="000000"/>
              </w:rPr>
              <w:t>副研究员</w:t>
            </w:r>
          </w:p>
        </w:tc>
        <w:tc>
          <w:tcPr>
            <w:tcW w:w="418" w:type="pct"/>
            <w:vAlign w:val="center"/>
          </w:tcPr>
          <w:p w14:paraId="177537D4" w14:textId="762E09EB" w:rsidR="001F75D2" w:rsidRPr="00B57191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1F75D2">
              <w:rPr>
                <w:rFonts w:ascii="等线" w:eastAsia="等线" w:hAnsi="等线" w:hint="eastAsia"/>
                <w:color w:val="000000"/>
              </w:rPr>
              <w:t>研究生</w:t>
            </w:r>
          </w:p>
        </w:tc>
        <w:tc>
          <w:tcPr>
            <w:tcW w:w="649" w:type="pct"/>
            <w:vAlign w:val="center"/>
          </w:tcPr>
          <w:p w14:paraId="06EB8ACC" w14:textId="742C4E0B" w:rsidR="001F75D2" w:rsidRPr="00B57191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1F75D2">
              <w:rPr>
                <w:rFonts w:ascii="等线" w:eastAsia="等线" w:hAnsi="等线" w:hint="eastAsia"/>
                <w:color w:val="000000"/>
              </w:rPr>
              <w:t>组织再生</w:t>
            </w:r>
          </w:p>
        </w:tc>
        <w:tc>
          <w:tcPr>
            <w:tcW w:w="510" w:type="pct"/>
            <w:vAlign w:val="center"/>
          </w:tcPr>
          <w:p w14:paraId="3182E4CD" w14:textId="05B6D941" w:rsidR="001F75D2" w:rsidRPr="0040190C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1F75D2">
              <w:rPr>
                <w:rFonts w:ascii="等线" w:eastAsia="等线" w:hAnsi="等线" w:hint="eastAsia"/>
                <w:color w:val="000000"/>
              </w:rPr>
              <w:t>北京大学口腔医院</w:t>
            </w:r>
          </w:p>
        </w:tc>
      </w:tr>
      <w:tr w:rsidR="001F75D2" w14:paraId="42278766" w14:textId="77777777" w:rsidTr="001F75D2">
        <w:trPr>
          <w:cantSplit/>
          <w:trHeight w:val="984"/>
          <w:jc w:val="center"/>
        </w:trPr>
        <w:tc>
          <w:tcPr>
            <w:tcW w:w="246" w:type="pct"/>
            <w:vAlign w:val="center"/>
          </w:tcPr>
          <w:p w14:paraId="0E2AEE53" w14:textId="77777777" w:rsidR="001F75D2" w:rsidRPr="0040190C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40190C">
              <w:rPr>
                <w:rFonts w:ascii="等线" w:eastAsia="等线" w:hAnsi="等线" w:hint="eastAsia"/>
                <w:color w:val="000000"/>
              </w:rPr>
              <w:t>2</w:t>
            </w:r>
          </w:p>
        </w:tc>
        <w:tc>
          <w:tcPr>
            <w:tcW w:w="328" w:type="pct"/>
            <w:vAlign w:val="center"/>
          </w:tcPr>
          <w:p w14:paraId="2005B08F" w14:textId="3EEE49BF" w:rsidR="001F75D2" w:rsidRPr="0040190C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田陶然</w:t>
            </w:r>
          </w:p>
        </w:tc>
        <w:tc>
          <w:tcPr>
            <w:tcW w:w="254" w:type="pct"/>
            <w:vAlign w:val="center"/>
          </w:tcPr>
          <w:p w14:paraId="15531F97" w14:textId="062EC753" w:rsidR="001F75D2" w:rsidRPr="00B57191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24" w:type="pct"/>
            <w:vAlign w:val="center"/>
          </w:tcPr>
          <w:p w14:paraId="30EF9BD4" w14:textId="4D4138BD" w:rsidR="001F75D2" w:rsidRPr="00B57191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1992.2</w:t>
            </w:r>
          </w:p>
        </w:tc>
        <w:tc>
          <w:tcPr>
            <w:tcW w:w="232" w:type="pct"/>
            <w:vAlign w:val="center"/>
          </w:tcPr>
          <w:p w14:paraId="7339E1CA" w14:textId="656B8E2B" w:rsidR="001F75D2" w:rsidRPr="00B57191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汉</w:t>
            </w:r>
          </w:p>
        </w:tc>
        <w:tc>
          <w:tcPr>
            <w:tcW w:w="463" w:type="pct"/>
            <w:vAlign w:val="center"/>
          </w:tcPr>
          <w:p w14:paraId="0E97F10E" w14:textId="6A39F610" w:rsidR="001F75D2" w:rsidRPr="00B57191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群众</w:t>
            </w:r>
          </w:p>
        </w:tc>
        <w:tc>
          <w:tcPr>
            <w:tcW w:w="1159" w:type="pct"/>
            <w:vAlign w:val="center"/>
          </w:tcPr>
          <w:p w14:paraId="76076480" w14:textId="55ABADA4" w:rsidR="001F75D2" w:rsidRPr="00B57191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1F75D2">
              <w:rPr>
                <w:rFonts w:ascii="等线" w:eastAsia="等线" w:hAnsi="等线" w:hint="eastAsia"/>
                <w:color w:val="000000"/>
              </w:rPr>
              <w:t>四川大学华西口腔医院，副教授</w:t>
            </w:r>
          </w:p>
        </w:tc>
        <w:tc>
          <w:tcPr>
            <w:tcW w:w="417" w:type="pct"/>
            <w:vAlign w:val="center"/>
          </w:tcPr>
          <w:p w14:paraId="14A7681B" w14:textId="6FE65238" w:rsidR="001F75D2" w:rsidRPr="00B57191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1F75D2">
              <w:rPr>
                <w:rFonts w:ascii="等线" w:eastAsia="等线" w:hAnsi="等线" w:hint="eastAsia"/>
                <w:color w:val="000000"/>
              </w:rPr>
              <w:t>副教授</w:t>
            </w:r>
          </w:p>
        </w:tc>
        <w:tc>
          <w:tcPr>
            <w:tcW w:w="418" w:type="pct"/>
            <w:vAlign w:val="center"/>
          </w:tcPr>
          <w:p w14:paraId="755192F8" w14:textId="14E30CA4" w:rsidR="001F75D2" w:rsidRPr="00B57191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1F75D2">
              <w:rPr>
                <w:rFonts w:ascii="等线" w:eastAsia="等线" w:hAnsi="等线" w:hint="eastAsia"/>
                <w:color w:val="000000"/>
              </w:rPr>
              <w:t>研究生</w:t>
            </w:r>
          </w:p>
        </w:tc>
        <w:tc>
          <w:tcPr>
            <w:tcW w:w="649" w:type="pct"/>
            <w:vAlign w:val="center"/>
          </w:tcPr>
          <w:p w14:paraId="55803904" w14:textId="2E2DE7DF" w:rsidR="001F75D2" w:rsidRPr="00B57191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1F75D2">
              <w:rPr>
                <w:rFonts w:ascii="等线" w:eastAsia="等线" w:hAnsi="等线" w:hint="eastAsia"/>
                <w:color w:val="000000"/>
              </w:rPr>
              <w:t>核酸纳米材料与组织再生</w:t>
            </w:r>
          </w:p>
        </w:tc>
        <w:tc>
          <w:tcPr>
            <w:tcW w:w="510" w:type="pct"/>
            <w:vAlign w:val="center"/>
          </w:tcPr>
          <w:p w14:paraId="33183149" w14:textId="53935188" w:rsidR="001F75D2" w:rsidRPr="0040190C" w:rsidRDefault="001F75D2" w:rsidP="001F75D2">
            <w:pPr>
              <w:spacing w:line="240" w:lineRule="exact"/>
              <w:jc w:val="left"/>
              <w:rPr>
                <w:rFonts w:ascii="等线" w:eastAsia="等线" w:hAnsi="等线" w:hint="eastAsia"/>
                <w:color w:val="000000"/>
              </w:rPr>
            </w:pPr>
            <w:r w:rsidRPr="001F75D2">
              <w:rPr>
                <w:rFonts w:ascii="等线" w:eastAsia="等线" w:hAnsi="等线" w:hint="eastAsia"/>
                <w:color w:val="000000"/>
              </w:rPr>
              <w:t>四川大学华西口腔医学院</w:t>
            </w:r>
          </w:p>
        </w:tc>
      </w:tr>
      <w:tr w:rsidR="001F75D2" w14:paraId="3A2A42F1" w14:textId="77777777" w:rsidTr="001F75D2">
        <w:trPr>
          <w:cantSplit/>
          <w:trHeight w:val="1114"/>
          <w:jc w:val="center"/>
        </w:trPr>
        <w:tc>
          <w:tcPr>
            <w:tcW w:w="246" w:type="pct"/>
            <w:vAlign w:val="center"/>
          </w:tcPr>
          <w:p w14:paraId="018231A5" w14:textId="77777777" w:rsidR="001F75D2" w:rsidRPr="0040190C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40190C">
              <w:rPr>
                <w:rFonts w:ascii="等线" w:eastAsia="等线" w:hAnsi="等线" w:hint="eastAsia"/>
                <w:color w:val="000000"/>
              </w:rPr>
              <w:t>3</w:t>
            </w:r>
          </w:p>
        </w:tc>
        <w:tc>
          <w:tcPr>
            <w:tcW w:w="328" w:type="pct"/>
            <w:vAlign w:val="center"/>
          </w:tcPr>
          <w:p w14:paraId="7AB73565" w14:textId="568FFE26" w:rsidR="001F75D2" w:rsidRPr="0040190C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沈宗杉</w:t>
            </w:r>
            <w:proofErr w:type="gramEnd"/>
          </w:p>
        </w:tc>
        <w:tc>
          <w:tcPr>
            <w:tcW w:w="254" w:type="pct"/>
            <w:vAlign w:val="center"/>
          </w:tcPr>
          <w:p w14:paraId="61885535" w14:textId="4BA16CFB" w:rsidR="001F75D2" w:rsidRPr="00B57191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24" w:type="pct"/>
            <w:vAlign w:val="center"/>
          </w:tcPr>
          <w:p w14:paraId="4639BED3" w14:textId="5A2A7A62" w:rsidR="001F75D2" w:rsidRPr="00B57191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1992.4</w:t>
            </w:r>
          </w:p>
        </w:tc>
        <w:tc>
          <w:tcPr>
            <w:tcW w:w="232" w:type="pct"/>
            <w:vAlign w:val="center"/>
          </w:tcPr>
          <w:p w14:paraId="305A860F" w14:textId="6D9A4C7F" w:rsidR="001F75D2" w:rsidRPr="00B57191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1F75D2">
              <w:rPr>
                <w:rFonts w:ascii="等线" w:eastAsia="等线" w:hAnsi="等线" w:hint="eastAsia"/>
                <w:color w:val="000000"/>
              </w:rPr>
              <w:t>汉</w:t>
            </w:r>
          </w:p>
        </w:tc>
        <w:tc>
          <w:tcPr>
            <w:tcW w:w="463" w:type="pct"/>
            <w:vAlign w:val="center"/>
          </w:tcPr>
          <w:p w14:paraId="1BD5CC63" w14:textId="44F36467" w:rsidR="001F75D2" w:rsidRPr="00B57191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1F75D2">
              <w:rPr>
                <w:rFonts w:ascii="等线" w:eastAsia="等线" w:hAnsi="等线" w:hint="eastAsia"/>
                <w:color w:val="000000"/>
              </w:rPr>
              <w:t>中</w:t>
            </w:r>
            <w:r w:rsidR="00422383">
              <w:rPr>
                <w:rFonts w:ascii="等线" w:eastAsia="等线" w:hAnsi="等线" w:hint="eastAsia"/>
                <w:color w:val="000000"/>
              </w:rPr>
              <w:t>共党员</w:t>
            </w:r>
          </w:p>
        </w:tc>
        <w:tc>
          <w:tcPr>
            <w:tcW w:w="1159" w:type="pct"/>
            <w:vAlign w:val="center"/>
          </w:tcPr>
          <w:p w14:paraId="740EAAC2" w14:textId="350AEB44" w:rsidR="001F75D2" w:rsidRPr="00B57191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422383">
              <w:rPr>
                <w:rFonts w:ascii="等线" w:eastAsia="等线" w:hAnsi="等线" w:hint="eastAsia"/>
                <w:color w:val="000000"/>
              </w:rPr>
              <w:t>中山大学附属口腔医院</w:t>
            </w:r>
            <w:r w:rsidRPr="00422383">
              <w:rPr>
                <w:rFonts w:ascii="等线" w:eastAsia="等线" w:hAnsi="等线" w:hint="eastAsia"/>
                <w:color w:val="000000"/>
              </w:rPr>
              <w:t>，</w:t>
            </w:r>
            <w:r w:rsidRPr="001F75D2">
              <w:rPr>
                <w:rFonts w:ascii="等线" w:eastAsia="等线" w:hAnsi="等线" w:hint="eastAsia"/>
                <w:color w:val="000000"/>
              </w:rPr>
              <w:t>副研究员</w:t>
            </w:r>
          </w:p>
        </w:tc>
        <w:tc>
          <w:tcPr>
            <w:tcW w:w="417" w:type="pct"/>
            <w:vAlign w:val="center"/>
          </w:tcPr>
          <w:p w14:paraId="71B9C88A" w14:textId="33FB98C4" w:rsidR="001F75D2" w:rsidRPr="00B57191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1F75D2">
              <w:rPr>
                <w:rFonts w:ascii="等线" w:eastAsia="等线" w:hAnsi="等线" w:hint="eastAsia"/>
                <w:color w:val="000000"/>
              </w:rPr>
              <w:t>副研究员</w:t>
            </w:r>
          </w:p>
        </w:tc>
        <w:tc>
          <w:tcPr>
            <w:tcW w:w="418" w:type="pct"/>
            <w:vAlign w:val="center"/>
          </w:tcPr>
          <w:p w14:paraId="7F4F3DE8" w14:textId="5B211DEF" w:rsidR="001F75D2" w:rsidRPr="00B57191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1F75D2">
              <w:rPr>
                <w:rFonts w:ascii="等线" w:eastAsia="等线" w:hAnsi="等线" w:hint="eastAsia"/>
                <w:color w:val="000000"/>
              </w:rPr>
              <w:t>研究生</w:t>
            </w:r>
          </w:p>
        </w:tc>
        <w:tc>
          <w:tcPr>
            <w:tcW w:w="649" w:type="pct"/>
            <w:vAlign w:val="center"/>
          </w:tcPr>
          <w:p w14:paraId="1E06DD27" w14:textId="4528B56F" w:rsidR="001F75D2" w:rsidRPr="00B57191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422383">
              <w:rPr>
                <w:rFonts w:ascii="等线" w:eastAsia="等线" w:hAnsi="等线" w:hint="eastAsia"/>
                <w:color w:val="000000"/>
              </w:rPr>
              <w:t>牙周稳态</w:t>
            </w:r>
          </w:p>
        </w:tc>
        <w:tc>
          <w:tcPr>
            <w:tcW w:w="510" w:type="pct"/>
            <w:vAlign w:val="center"/>
          </w:tcPr>
          <w:p w14:paraId="085EDBFE" w14:textId="739080F7" w:rsidR="001F75D2" w:rsidRPr="0040190C" w:rsidRDefault="001F75D2" w:rsidP="001F75D2">
            <w:pPr>
              <w:spacing w:line="240" w:lineRule="exact"/>
              <w:jc w:val="left"/>
              <w:rPr>
                <w:rFonts w:ascii="等线" w:eastAsia="等线" w:hAnsi="等线" w:hint="eastAsia"/>
                <w:color w:val="000000"/>
              </w:rPr>
            </w:pPr>
            <w:r w:rsidRPr="00422383">
              <w:rPr>
                <w:rFonts w:ascii="等线" w:eastAsia="等线" w:hAnsi="等线" w:hint="eastAsia"/>
                <w:color w:val="000000"/>
              </w:rPr>
              <w:t>中山大学附属口腔医院</w:t>
            </w:r>
          </w:p>
        </w:tc>
      </w:tr>
      <w:tr w:rsidR="001F75D2" w14:paraId="22EECB2C" w14:textId="77777777" w:rsidTr="001F75D2">
        <w:trPr>
          <w:cantSplit/>
          <w:trHeight w:val="1130"/>
          <w:jc w:val="center"/>
        </w:trPr>
        <w:tc>
          <w:tcPr>
            <w:tcW w:w="246" w:type="pct"/>
            <w:vAlign w:val="center"/>
          </w:tcPr>
          <w:p w14:paraId="0256DCB7" w14:textId="77777777" w:rsidR="001F75D2" w:rsidRPr="0040190C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40190C">
              <w:rPr>
                <w:rFonts w:ascii="等线" w:eastAsia="等线" w:hAnsi="等线" w:hint="eastAsia"/>
                <w:color w:val="000000"/>
              </w:rPr>
              <w:t>4</w:t>
            </w:r>
          </w:p>
        </w:tc>
        <w:tc>
          <w:tcPr>
            <w:tcW w:w="328" w:type="pct"/>
            <w:vAlign w:val="center"/>
          </w:tcPr>
          <w:p w14:paraId="595DFEB1" w14:textId="6D15E8DE" w:rsidR="001F75D2" w:rsidRPr="0040190C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屈墨羱</w:t>
            </w:r>
          </w:p>
        </w:tc>
        <w:tc>
          <w:tcPr>
            <w:tcW w:w="254" w:type="pct"/>
            <w:vAlign w:val="center"/>
          </w:tcPr>
          <w:p w14:paraId="0600BE93" w14:textId="60E64848" w:rsidR="001F75D2" w:rsidRPr="00B57191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24" w:type="pct"/>
            <w:vAlign w:val="center"/>
          </w:tcPr>
          <w:p w14:paraId="659BB197" w14:textId="2AA5E5A2" w:rsidR="001F75D2" w:rsidRPr="00B57191" w:rsidRDefault="001F75D2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1991.7</w:t>
            </w:r>
          </w:p>
        </w:tc>
        <w:tc>
          <w:tcPr>
            <w:tcW w:w="232" w:type="pct"/>
            <w:vAlign w:val="center"/>
          </w:tcPr>
          <w:p w14:paraId="20F8E3CB" w14:textId="21BD824E" w:rsidR="001F75D2" w:rsidRPr="00B57191" w:rsidRDefault="00422383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宋体" w:hAnsi="宋体" w:hint="eastAsia"/>
                <w:sz w:val="24"/>
              </w:rPr>
              <w:t>侗</w:t>
            </w:r>
          </w:p>
        </w:tc>
        <w:tc>
          <w:tcPr>
            <w:tcW w:w="463" w:type="pct"/>
            <w:vAlign w:val="center"/>
          </w:tcPr>
          <w:p w14:paraId="0747B8D8" w14:textId="154F139A" w:rsidR="001F75D2" w:rsidRPr="00B57191" w:rsidRDefault="00422383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中共党员</w:t>
            </w:r>
          </w:p>
        </w:tc>
        <w:tc>
          <w:tcPr>
            <w:tcW w:w="1159" w:type="pct"/>
            <w:vAlign w:val="center"/>
          </w:tcPr>
          <w:p w14:paraId="658ADEA1" w14:textId="1A402B61" w:rsidR="001F75D2" w:rsidRPr="00B57191" w:rsidRDefault="00422383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422383">
              <w:rPr>
                <w:rFonts w:ascii="等线" w:eastAsia="等线" w:hAnsi="等线" w:hint="eastAsia"/>
                <w:color w:val="000000"/>
              </w:rPr>
              <w:t>浙江大学医学院附属口腔医院</w:t>
            </w:r>
            <w:r w:rsidRPr="00422383">
              <w:rPr>
                <w:rFonts w:ascii="等线" w:eastAsia="等线" w:hAnsi="等线" w:hint="eastAsia"/>
                <w:color w:val="000000"/>
              </w:rPr>
              <w:t>，</w:t>
            </w:r>
            <w:r w:rsidRPr="00422383">
              <w:rPr>
                <w:rFonts w:ascii="等线" w:eastAsia="等线" w:hAnsi="等线" w:hint="eastAsia"/>
                <w:color w:val="000000"/>
              </w:rPr>
              <w:t>特聘研究员</w:t>
            </w:r>
          </w:p>
        </w:tc>
        <w:tc>
          <w:tcPr>
            <w:tcW w:w="417" w:type="pct"/>
            <w:vAlign w:val="center"/>
          </w:tcPr>
          <w:p w14:paraId="1B8BAE1E" w14:textId="2ACCF26B" w:rsidR="001F75D2" w:rsidRPr="00B57191" w:rsidRDefault="00422383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422383">
              <w:rPr>
                <w:rFonts w:ascii="等线" w:eastAsia="等线" w:hAnsi="等线" w:hint="eastAsia"/>
                <w:color w:val="000000"/>
              </w:rPr>
              <w:t>特聘研究员</w:t>
            </w:r>
          </w:p>
        </w:tc>
        <w:tc>
          <w:tcPr>
            <w:tcW w:w="418" w:type="pct"/>
            <w:vAlign w:val="center"/>
          </w:tcPr>
          <w:p w14:paraId="58A37064" w14:textId="4AFC6B9D" w:rsidR="001F75D2" w:rsidRPr="00B57191" w:rsidRDefault="00422383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422383">
              <w:rPr>
                <w:rFonts w:ascii="等线" w:eastAsia="等线" w:hAnsi="等线" w:hint="eastAsia"/>
                <w:color w:val="000000"/>
              </w:rPr>
              <w:t>研究生</w:t>
            </w:r>
          </w:p>
        </w:tc>
        <w:tc>
          <w:tcPr>
            <w:tcW w:w="649" w:type="pct"/>
            <w:vAlign w:val="center"/>
          </w:tcPr>
          <w:p w14:paraId="111B8EB6" w14:textId="692EBF03" w:rsidR="001F75D2" w:rsidRPr="00B57191" w:rsidRDefault="00422383" w:rsidP="001F75D2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422383">
              <w:rPr>
                <w:rFonts w:ascii="等线" w:eastAsia="等线" w:hAnsi="等线" w:hint="eastAsia"/>
                <w:color w:val="000000"/>
              </w:rPr>
              <w:t>牙颌组织再生，组织工程，生物材料</w:t>
            </w:r>
          </w:p>
        </w:tc>
        <w:tc>
          <w:tcPr>
            <w:tcW w:w="510" w:type="pct"/>
            <w:vAlign w:val="center"/>
          </w:tcPr>
          <w:p w14:paraId="693EA28C" w14:textId="13D65756" w:rsidR="001F75D2" w:rsidRPr="0040190C" w:rsidRDefault="00422383" w:rsidP="001F75D2">
            <w:pPr>
              <w:spacing w:line="240" w:lineRule="exact"/>
              <w:jc w:val="left"/>
              <w:rPr>
                <w:rFonts w:ascii="等线" w:eastAsia="等线" w:hAnsi="等线" w:hint="eastAsia"/>
                <w:color w:val="000000"/>
              </w:rPr>
            </w:pPr>
            <w:r w:rsidRPr="00422383">
              <w:rPr>
                <w:rFonts w:ascii="等线" w:eastAsia="等线" w:hAnsi="等线" w:hint="eastAsia"/>
                <w:color w:val="000000"/>
              </w:rPr>
              <w:t>浙江大学医学院附属口腔医院</w:t>
            </w:r>
          </w:p>
        </w:tc>
      </w:tr>
      <w:tr w:rsidR="00422383" w14:paraId="33ACFD33" w14:textId="77777777" w:rsidTr="001F75D2">
        <w:trPr>
          <w:cantSplit/>
          <w:trHeight w:val="1130"/>
          <w:jc w:val="center"/>
        </w:trPr>
        <w:tc>
          <w:tcPr>
            <w:tcW w:w="246" w:type="pct"/>
            <w:vAlign w:val="center"/>
          </w:tcPr>
          <w:p w14:paraId="21C8B647" w14:textId="0B259C28" w:rsidR="00422383" w:rsidRPr="0040190C" w:rsidRDefault="00422383" w:rsidP="00422383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40190C">
              <w:rPr>
                <w:rFonts w:ascii="等线" w:eastAsia="等线" w:hAnsi="等线" w:hint="eastAsia"/>
                <w:color w:val="000000"/>
              </w:rPr>
              <w:t>5</w:t>
            </w:r>
          </w:p>
        </w:tc>
        <w:tc>
          <w:tcPr>
            <w:tcW w:w="328" w:type="pct"/>
            <w:vAlign w:val="center"/>
          </w:tcPr>
          <w:p w14:paraId="2C05847B" w14:textId="7C939085" w:rsidR="00422383" w:rsidRPr="0040190C" w:rsidRDefault="00422383" w:rsidP="00422383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林思涵</w:t>
            </w:r>
          </w:p>
        </w:tc>
        <w:tc>
          <w:tcPr>
            <w:tcW w:w="254" w:type="pct"/>
            <w:vAlign w:val="center"/>
          </w:tcPr>
          <w:p w14:paraId="6AB82F7C" w14:textId="7D6FE505" w:rsidR="00422383" w:rsidRPr="00B57191" w:rsidRDefault="00422383" w:rsidP="00422383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24" w:type="pct"/>
            <w:vAlign w:val="center"/>
          </w:tcPr>
          <w:p w14:paraId="370288DB" w14:textId="39673E23" w:rsidR="00422383" w:rsidRPr="00B57191" w:rsidRDefault="00422383" w:rsidP="00422383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1993.1</w:t>
            </w:r>
          </w:p>
        </w:tc>
        <w:tc>
          <w:tcPr>
            <w:tcW w:w="232" w:type="pct"/>
            <w:vAlign w:val="center"/>
          </w:tcPr>
          <w:p w14:paraId="7749071B" w14:textId="530E970D" w:rsidR="00422383" w:rsidRPr="00B57191" w:rsidRDefault="00422383" w:rsidP="00422383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汉</w:t>
            </w:r>
          </w:p>
        </w:tc>
        <w:tc>
          <w:tcPr>
            <w:tcW w:w="463" w:type="pct"/>
            <w:vAlign w:val="center"/>
          </w:tcPr>
          <w:p w14:paraId="47A296F0" w14:textId="71C5A6A9" w:rsidR="00422383" w:rsidRPr="00B57191" w:rsidRDefault="00422383" w:rsidP="00422383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群众</w:t>
            </w:r>
          </w:p>
        </w:tc>
        <w:tc>
          <w:tcPr>
            <w:tcW w:w="1159" w:type="pct"/>
            <w:vAlign w:val="center"/>
          </w:tcPr>
          <w:p w14:paraId="4385400A" w14:textId="6DB3EE01" w:rsidR="00422383" w:rsidRPr="00B57191" w:rsidRDefault="00422383" w:rsidP="00422383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422383">
              <w:rPr>
                <w:rFonts w:ascii="等线" w:eastAsia="等线" w:hAnsi="等线" w:hint="eastAsia"/>
                <w:color w:val="000000"/>
              </w:rPr>
              <w:t>上海交通大学医学院附属第九人民医院</w:t>
            </w:r>
            <w:r w:rsidRPr="00422383">
              <w:rPr>
                <w:rFonts w:ascii="等线" w:eastAsia="等线" w:hAnsi="等线" w:hint="eastAsia"/>
                <w:color w:val="000000"/>
              </w:rPr>
              <w:t>，</w:t>
            </w:r>
            <w:r w:rsidRPr="00422383">
              <w:rPr>
                <w:rFonts w:ascii="等线" w:eastAsia="等线" w:hAnsi="等线" w:hint="eastAsia"/>
                <w:color w:val="000000"/>
              </w:rPr>
              <w:t>住院医师</w:t>
            </w:r>
          </w:p>
        </w:tc>
        <w:tc>
          <w:tcPr>
            <w:tcW w:w="417" w:type="pct"/>
            <w:vAlign w:val="center"/>
          </w:tcPr>
          <w:p w14:paraId="69F6AB14" w14:textId="3FDD7666" w:rsidR="00422383" w:rsidRPr="00B57191" w:rsidRDefault="00422383" w:rsidP="00422383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422383">
              <w:rPr>
                <w:rFonts w:ascii="等线" w:eastAsia="等线" w:hAnsi="等线" w:hint="eastAsia"/>
                <w:color w:val="000000"/>
              </w:rPr>
              <w:t>住院医师</w:t>
            </w:r>
          </w:p>
        </w:tc>
        <w:tc>
          <w:tcPr>
            <w:tcW w:w="418" w:type="pct"/>
            <w:vAlign w:val="center"/>
          </w:tcPr>
          <w:p w14:paraId="370E0A3D" w14:textId="11ECC708" w:rsidR="00422383" w:rsidRPr="00B57191" w:rsidRDefault="00422383" w:rsidP="00422383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422383">
              <w:rPr>
                <w:rFonts w:ascii="等线" w:eastAsia="等线" w:hAnsi="等线" w:hint="eastAsia"/>
                <w:color w:val="000000"/>
              </w:rPr>
              <w:t>研究生</w:t>
            </w:r>
          </w:p>
        </w:tc>
        <w:tc>
          <w:tcPr>
            <w:tcW w:w="649" w:type="pct"/>
            <w:vAlign w:val="center"/>
          </w:tcPr>
          <w:p w14:paraId="30AB962F" w14:textId="5E270E83" w:rsidR="00422383" w:rsidRPr="00B57191" w:rsidRDefault="00422383" w:rsidP="00422383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proofErr w:type="gramStart"/>
            <w:r w:rsidRPr="00422383">
              <w:rPr>
                <w:rFonts w:ascii="等线" w:eastAsia="等线" w:hAnsi="等线" w:hint="eastAsia"/>
                <w:color w:val="000000"/>
              </w:rPr>
              <w:t>颌</w:t>
            </w:r>
            <w:proofErr w:type="gramEnd"/>
            <w:r w:rsidRPr="00422383">
              <w:rPr>
                <w:rFonts w:ascii="等线" w:eastAsia="等线" w:hAnsi="等线" w:hint="eastAsia"/>
                <w:color w:val="000000"/>
              </w:rPr>
              <w:t>面部组织缺损再生修复</w:t>
            </w:r>
          </w:p>
        </w:tc>
        <w:tc>
          <w:tcPr>
            <w:tcW w:w="510" w:type="pct"/>
            <w:vAlign w:val="center"/>
          </w:tcPr>
          <w:p w14:paraId="41AD629D" w14:textId="03118FFD" w:rsidR="00422383" w:rsidRPr="0040190C" w:rsidRDefault="00422383" w:rsidP="00422383">
            <w:pPr>
              <w:spacing w:line="240" w:lineRule="exact"/>
              <w:jc w:val="left"/>
              <w:rPr>
                <w:rFonts w:ascii="等线" w:eastAsia="等线" w:hAnsi="等线" w:hint="eastAsia"/>
                <w:color w:val="000000"/>
              </w:rPr>
            </w:pPr>
            <w:r w:rsidRPr="00422383">
              <w:rPr>
                <w:rFonts w:ascii="等线" w:eastAsia="等线" w:hAnsi="等线" w:hint="eastAsia"/>
                <w:color w:val="000000"/>
              </w:rPr>
              <w:t>上海交通大学医学院附属第九人民医院</w:t>
            </w:r>
            <w:r w:rsidRPr="00422383">
              <w:rPr>
                <w:rFonts w:ascii="等线" w:eastAsia="等线" w:hAnsi="等线" w:hint="eastAsia"/>
                <w:color w:val="000000"/>
              </w:rPr>
              <w:t xml:space="preserve"> </w:t>
            </w:r>
          </w:p>
        </w:tc>
      </w:tr>
      <w:tr w:rsidR="00422383" w14:paraId="386EBBC1" w14:textId="77777777" w:rsidTr="001F75D2">
        <w:trPr>
          <w:cantSplit/>
          <w:trHeight w:val="1130"/>
          <w:jc w:val="center"/>
        </w:trPr>
        <w:tc>
          <w:tcPr>
            <w:tcW w:w="246" w:type="pct"/>
            <w:vAlign w:val="center"/>
          </w:tcPr>
          <w:p w14:paraId="0B10E0B2" w14:textId="3CE4511F" w:rsidR="00422383" w:rsidRPr="0040190C" w:rsidRDefault="00422383" w:rsidP="00422383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40190C">
              <w:rPr>
                <w:rFonts w:ascii="等线" w:eastAsia="等线" w:hAnsi="等线" w:hint="eastAsia"/>
                <w:color w:val="000000"/>
              </w:rPr>
              <w:t>6</w:t>
            </w:r>
          </w:p>
        </w:tc>
        <w:tc>
          <w:tcPr>
            <w:tcW w:w="328" w:type="pct"/>
            <w:vAlign w:val="center"/>
          </w:tcPr>
          <w:p w14:paraId="2188BE32" w14:textId="441C3288" w:rsidR="00422383" w:rsidRPr="0040190C" w:rsidRDefault="00422383" w:rsidP="00422383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唐晓铎</w:t>
            </w:r>
          </w:p>
        </w:tc>
        <w:tc>
          <w:tcPr>
            <w:tcW w:w="254" w:type="pct"/>
            <w:vAlign w:val="center"/>
          </w:tcPr>
          <w:p w14:paraId="15F53A1E" w14:textId="0579134F" w:rsidR="00422383" w:rsidRPr="00B57191" w:rsidRDefault="00422383" w:rsidP="00422383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24" w:type="pct"/>
            <w:vAlign w:val="center"/>
          </w:tcPr>
          <w:p w14:paraId="7BC33BFB" w14:textId="48C786BA" w:rsidR="00422383" w:rsidRPr="00B57191" w:rsidRDefault="00422383" w:rsidP="00422383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1994.10</w:t>
            </w:r>
          </w:p>
        </w:tc>
        <w:tc>
          <w:tcPr>
            <w:tcW w:w="232" w:type="pct"/>
            <w:vAlign w:val="center"/>
          </w:tcPr>
          <w:p w14:paraId="0BE0F709" w14:textId="21232ED1" w:rsidR="00422383" w:rsidRPr="00B57191" w:rsidRDefault="00422383" w:rsidP="00422383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1F75D2">
              <w:rPr>
                <w:rFonts w:ascii="等线" w:eastAsia="等线" w:hAnsi="等线" w:hint="eastAsia"/>
                <w:color w:val="000000"/>
              </w:rPr>
              <w:t>汉</w:t>
            </w:r>
          </w:p>
        </w:tc>
        <w:tc>
          <w:tcPr>
            <w:tcW w:w="463" w:type="pct"/>
            <w:vAlign w:val="center"/>
          </w:tcPr>
          <w:p w14:paraId="5071C8A5" w14:textId="5DC7C95F" w:rsidR="00422383" w:rsidRPr="00B57191" w:rsidRDefault="00422383" w:rsidP="00422383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1F75D2">
              <w:rPr>
                <w:rFonts w:ascii="等线" w:eastAsia="等线" w:hAnsi="等线" w:hint="eastAsia"/>
                <w:color w:val="000000"/>
              </w:rPr>
              <w:t>中</w:t>
            </w:r>
            <w:r>
              <w:rPr>
                <w:rFonts w:ascii="等线" w:eastAsia="等线" w:hAnsi="等线" w:hint="eastAsia"/>
                <w:color w:val="000000"/>
              </w:rPr>
              <w:t>共党员</w:t>
            </w:r>
          </w:p>
        </w:tc>
        <w:tc>
          <w:tcPr>
            <w:tcW w:w="1159" w:type="pct"/>
            <w:vAlign w:val="center"/>
          </w:tcPr>
          <w:p w14:paraId="382B3A82" w14:textId="61CC9386" w:rsidR="00422383" w:rsidRPr="00B57191" w:rsidRDefault="00422383" w:rsidP="00422383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422383">
              <w:rPr>
                <w:rFonts w:ascii="等线" w:eastAsia="等线" w:hAnsi="等线" w:hint="eastAsia"/>
                <w:color w:val="000000"/>
              </w:rPr>
              <w:t>吉林大学口腔医院</w:t>
            </w:r>
            <w:r w:rsidRPr="00422383">
              <w:rPr>
                <w:rFonts w:ascii="等线" w:eastAsia="等线" w:hAnsi="等线" w:hint="eastAsia"/>
                <w:color w:val="000000"/>
              </w:rPr>
              <w:t>，</w:t>
            </w:r>
            <w:r w:rsidRPr="00422383">
              <w:rPr>
                <w:rFonts w:ascii="等线" w:eastAsia="等线" w:hAnsi="等线" w:hint="eastAsia"/>
                <w:color w:val="000000"/>
              </w:rPr>
              <w:t>博士后</w:t>
            </w:r>
          </w:p>
        </w:tc>
        <w:tc>
          <w:tcPr>
            <w:tcW w:w="417" w:type="pct"/>
            <w:vAlign w:val="center"/>
          </w:tcPr>
          <w:p w14:paraId="6D705B86" w14:textId="2D93CAE5" w:rsidR="00422383" w:rsidRPr="00B57191" w:rsidRDefault="00422383" w:rsidP="00422383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422383">
              <w:rPr>
                <w:rFonts w:ascii="等线" w:eastAsia="等线" w:hAnsi="等线" w:hint="eastAsia"/>
                <w:color w:val="000000"/>
              </w:rPr>
              <w:t>助理研究员</w:t>
            </w:r>
          </w:p>
        </w:tc>
        <w:tc>
          <w:tcPr>
            <w:tcW w:w="418" w:type="pct"/>
            <w:vAlign w:val="center"/>
          </w:tcPr>
          <w:p w14:paraId="0A741CC4" w14:textId="6C1EFF7A" w:rsidR="00422383" w:rsidRPr="00B57191" w:rsidRDefault="00422383" w:rsidP="00422383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422383">
              <w:rPr>
                <w:rFonts w:ascii="等线" w:eastAsia="等线" w:hAnsi="等线" w:hint="eastAsia"/>
                <w:color w:val="000000"/>
              </w:rPr>
              <w:t>研究生</w:t>
            </w:r>
          </w:p>
        </w:tc>
        <w:tc>
          <w:tcPr>
            <w:tcW w:w="649" w:type="pct"/>
            <w:vAlign w:val="center"/>
          </w:tcPr>
          <w:p w14:paraId="23805310" w14:textId="1ABFD28F" w:rsidR="00422383" w:rsidRPr="00B57191" w:rsidRDefault="00422383" w:rsidP="00422383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 w:rsidRPr="00422383">
              <w:rPr>
                <w:rFonts w:ascii="等线" w:eastAsia="等线" w:hAnsi="等线" w:hint="eastAsia"/>
                <w:color w:val="000000"/>
              </w:rPr>
              <w:t>生物活性水凝胶</w:t>
            </w:r>
          </w:p>
        </w:tc>
        <w:tc>
          <w:tcPr>
            <w:tcW w:w="510" w:type="pct"/>
            <w:vAlign w:val="center"/>
          </w:tcPr>
          <w:p w14:paraId="0CFF47B6" w14:textId="18B473D4" w:rsidR="00422383" w:rsidRPr="0040190C" w:rsidRDefault="00422383" w:rsidP="00422383">
            <w:pPr>
              <w:spacing w:line="240" w:lineRule="exact"/>
              <w:jc w:val="left"/>
              <w:rPr>
                <w:rFonts w:ascii="等线" w:eastAsia="等线" w:hAnsi="等线" w:hint="eastAsia"/>
                <w:color w:val="000000"/>
              </w:rPr>
            </w:pPr>
            <w:r w:rsidRPr="00422383">
              <w:rPr>
                <w:rFonts w:ascii="等线" w:eastAsia="等线" w:hAnsi="等线" w:hint="eastAsia"/>
                <w:color w:val="000000"/>
              </w:rPr>
              <w:t>吉林大学口腔医院</w:t>
            </w:r>
          </w:p>
        </w:tc>
      </w:tr>
    </w:tbl>
    <w:p w14:paraId="3DF5298E" w14:textId="77777777" w:rsidR="000F0A63" w:rsidRDefault="000F0A63" w:rsidP="002432DD">
      <w:pPr>
        <w:spacing w:line="240" w:lineRule="exact"/>
        <w:rPr>
          <w:sz w:val="11"/>
        </w:rPr>
      </w:pPr>
    </w:p>
    <w:p w14:paraId="7FB2649B" w14:textId="77777777" w:rsidR="00E47FA5" w:rsidRPr="00E47FA5" w:rsidRDefault="00E47FA5" w:rsidP="00E47FA5">
      <w:pPr>
        <w:rPr>
          <w:rFonts w:cs="Arial"/>
          <w:b/>
          <w:bCs/>
          <w:sz w:val="32"/>
          <w:szCs w:val="20"/>
          <w:shd w:val="clear" w:color="auto" w:fill="FFFFFF"/>
        </w:rPr>
      </w:pPr>
    </w:p>
    <w:sectPr w:rsidR="00E47FA5" w:rsidRPr="00E47FA5" w:rsidSect="001D6A6C">
      <w:pgSz w:w="16838" w:h="11906" w:orient="landscape"/>
      <w:pgMar w:top="1440" w:right="1800" w:bottom="1440" w:left="180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CE526" w14:textId="77777777" w:rsidR="00086633" w:rsidRDefault="00086633" w:rsidP="005861EA">
      <w:r>
        <w:separator/>
      </w:r>
    </w:p>
  </w:endnote>
  <w:endnote w:type="continuationSeparator" w:id="0">
    <w:p w14:paraId="1B7450D6" w14:textId="77777777" w:rsidR="00086633" w:rsidRDefault="00086633" w:rsidP="0058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079A3" w14:textId="77777777" w:rsidR="00086633" w:rsidRDefault="00086633" w:rsidP="005861EA">
      <w:r>
        <w:separator/>
      </w:r>
    </w:p>
  </w:footnote>
  <w:footnote w:type="continuationSeparator" w:id="0">
    <w:p w14:paraId="4680269C" w14:textId="77777777" w:rsidR="00086633" w:rsidRDefault="00086633" w:rsidP="00586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EA"/>
    <w:rsid w:val="00010ED6"/>
    <w:rsid w:val="00016425"/>
    <w:rsid w:val="0005016F"/>
    <w:rsid w:val="0007423B"/>
    <w:rsid w:val="0008372D"/>
    <w:rsid w:val="00086633"/>
    <w:rsid w:val="00095AF5"/>
    <w:rsid w:val="000A3AE3"/>
    <w:rsid w:val="000C1282"/>
    <w:rsid w:val="000F0A63"/>
    <w:rsid w:val="00104ACF"/>
    <w:rsid w:val="001D6A6C"/>
    <w:rsid w:val="001F75D2"/>
    <w:rsid w:val="00236CBD"/>
    <w:rsid w:val="00237AB8"/>
    <w:rsid w:val="002432DD"/>
    <w:rsid w:val="00245CD6"/>
    <w:rsid w:val="00273EAE"/>
    <w:rsid w:val="002946A5"/>
    <w:rsid w:val="002D1CAB"/>
    <w:rsid w:val="002E2853"/>
    <w:rsid w:val="00335905"/>
    <w:rsid w:val="00336306"/>
    <w:rsid w:val="00351159"/>
    <w:rsid w:val="00360833"/>
    <w:rsid w:val="003D2922"/>
    <w:rsid w:val="0040190C"/>
    <w:rsid w:val="00422383"/>
    <w:rsid w:val="00432882"/>
    <w:rsid w:val="00455BAC"/>
    <w:rsid w:val="00470D67"/>
    <w:rsid w:val="004914FD"/>
    <w:rsid w:val="004A53C3"/>
    <w:rsid w:val="004B16B8"/>
    <w:rsid w:val="004D289D"/>
    <w:rsid w:val="004F71E1"/>
    <w:rsid w:val="005130B0"/>
    <w:rsid w:val="00524722"/>
    <w:rsid w:val="005248D4"/>
    <w:rsid w:val="005861EA"/>
    <w:rsid w:val="005D3DDB"/>
    <w:rsid w:val="005F0117"/>
    <w:rsid w:val="00640D32"/>
    <w:rsid w:val="00641515"/>
    <w:rsid w:val="006A78F4"/>
    <w:rsid w:val="006C427F"/>
    <w:rsid w:val="00701C4C"/>
    <w:rsid w:val="00712C91"/>
    <w:rsid w:val="007576C1"/>
    <w:rsid w:val="00796B54"/>
    <w:rsid w:val="007C2FB1"/>
    <w:rsid w:val="007C49FA"/>
    <w:rsid w:val="007C5E28"/>
    <w:rsid w:val="007E659C"/>
    <w:rsid w:val="00877BD1"/>
    <w:rsid w:val="00883517"/>
    <w:rsid w:val="008850EA"/>
    <w:rsid w:val="008F5ED5"/>
    <w:rsid w:val="00950BC4"/>
    <w:rsid w:val="009A451C"/>
    <w:rsid w:val="009C64DF"/>
    <w:rsid w:val="009C7E21"/>
    <w:rsid w:val="009E1B69"/>
    <w:rsid w:val="00A10E94"/>
    <w:rsid w:val="00A31127"/>
    <w:rsid w:val="00A40051"/>
    <w:rsid w:val="00A43795"/>
    <w:rsid w:val="00AE5EDF"/>
    <w:rsid w:val="00AF51B4"/>
    <w:rsid w:val="00B36AFB"/>
    <w:rsid w:val="00B55216"/>
    <w:rsid w:val="00B57191"/>
    <w:rsid w:val="00B57676"/>
    <w:rsid w:val="00BA745B"/>
    <w:rsid w:val="00BC5EF1"/>
    <w:rsid w:val="00C12656"/>
    <w:rsid w:val="00C8690A"/>
    <w:rsid w:val="00CE16C1"/>
    <w:rsid w:val="00CE17C4"/>
    <w:rsid w:val="00CE7872"/>
    <w:rsid w:val="00D03929"/>
    <w:rsid w:val="00D968BB"/>
    <w:rsid w:val="00DA335D"/>
    <w:rsid w:val="00DF4F26"/>
    <w:rsid w:val="00E47FA5"/>
    <w:rsid w:val="00E50C18"/>
    <w:rsid w:val="00E64106"/>
    <w:rsid w:val="00EB616F"/>
    <w:rsid w:val="00EC5E61"/>
    <w:rsid w:val="00F0311E"/>
    <w:rsid w:val="00F04D5A"/>
    <w:rsid w:val="00F06519"/>
    <w:rsid w:val="00F76AE3"/>
    <w:rsid w:val="00FC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9FF23"/>
  <w15:docId w15:val="{55E44A91-E1D7-4AF8-95AE-190F0A0E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6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61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6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61E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36CB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36C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zhuruoxi@cndent.com</cp:lastModifiedBy>
  <cp:revision>9</cp:revision>
  <cp:lastPrinted>2016-06-08T07:57:00Z</cp:lastPrinted>
  <dcterms:created xsi:type="dcterms:W3CDTF">2023-09-18T08:27:00Z</dcterms:created>
  <dcterms:modified xsi:type="dcterms:W3CDTF">2024-12-09T02:44:00Z</dcterms:modified>
</cp:coreProperties>
</file>