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445D6" w14:textId="77777777" w:rsidR="00A31E66" w:rsidRDefault="00000000">
      <w:pPr>
        <w:numPr>
          <w:ilvl w:val="255"/>
          <w:numId w:val="0"/>
        </w:numPr>
        <w:spacing w:after="0" w:line="367" w:lineRule="auto"/>
        <w:ind w:left="281" w:right="0"/>
        <w:rPr>
          <w:rFonts w:hint="eastAsia"/>
          <w:szCs w:val="28"/>
        </w:rPr>
      </w:pPr>
      <w:r>
        <w:rPr>
          <w:rFonts w:hint="eastAsia"/>
          <w:szCs w:val="28"/>
        </w:rPr>
        <w:t>各专业委员会（分会）：</w:t>
      </w:r>
    </w:p>
    <w:p w14:paraId="3EB7DF23" w14:textId="77777777" w:rsidR="00A31E66" w:rsidRDefault="00000000">
      <w:pPr>
        <w:numPr>
          <w:ilvl w:val="255"/>
          <w:numId w:val="0"/>
        </w:numPr>
        <w:spacing w:line="367" w:lineRule="auto"/>
        <w:ind w:left="281" w:right="0" w:firstLineChars="200" w:firstLine="560"/>
        <w:rPr>
          <w:rFonts w:hint="eastAsia"/>
          <w:szCs w:val="28"/>
        </w:rPr>
      </w:pPr>
      <w:r>
        <w:rPr>
          <w:rFonts w:hint="eastAsia"/>
          <w:szCs w:val="28"/>
        </w:rPr>
        <w:t>现公布中华口腔医学会2026年技术培训项目25项（附件1），为规范项目管理，保障培训质量，现就项目举办相关要求通知如下，请各申办单位严格遵照执行：</w:t>
      </w:r>
    </w:p>
    <w:p w14:paraId="2EF804A1" w14:textId="77777777" w:rsidR="00A31E66" w:rsidRDefault="00000000">
      <w:pPr>
        <w:numPr>
          <w:ilvl w:val="255"/>
          <w:numId w:val="0"/>
        </w:numPr>
        <w:spacing w:line="367" w:lineRule="auto"/>
        <w:ind w:right="0" w:firstLineChars="200" w:firstLine="560"/>
        <w:rPr>
          <w:rFonts w:ascii="黑体" w:eastAsia="黑体" w:hAnsi="黑体" w:cs="黑体" w:hint="eastAsia"/>
          <w:szCs w:val="28"/>
        </w:rPr>
      </w:pPr>
      <w:r>
        <w:rPr>
          <w:rFonts w:ascii="黑体" w:eastAsia="黑体" w:hAnsi="黑体" w:cs="黑体" w:hint="eastAsia"/>
          <w:szCs w:val="28"/>
        </w:rPr>
        <w:t>一、举办原则</w:t>
      </w:r>
    </w:p>
    <w:p w14:paraId="7BD666D5" w14:textId="77777777" w:rsidR="00A31E66" w:rsidRDefault="00000000">
      <w:pPr>
        <w:spacing w:line="367" w:lineRule="auto"/>
        <w:ind w:left="0" w:right="0" w:firstLine="569"/>
        <w:rPr>
          <w:rFonts w:hint="eastAsia"/>
        </w:rPr>
      </w:pPr>
      <w:r>
        <w:rPr>
          <w:rFonts w:hint="eastAsia"/>
          <w:szCs w:val="28"/>
        </w:rPr>
        <w:t>（一）项目由中华口腔医学会各专业</w:t>
      </w:r>
      <w:r>
        <w:t>委员会（分会）</w:t>
      </w:r>
      <w:r>
        <w:rPr>
          <w:rFonts w:hint="eastAsia"/>
          <w:szCs w:val="28"/>
        </w:rPr>
        <w:t>主办，继续教育部业务主管。</w:t>
      </w:r>
    </w:p>
    <w:p w14:paraId="6B33EB1E" w14:textId="77777777" w:rsidR="00A31E66" w:rsidRDefault="00000000">
      <w:pPr>
        <w:spacing w:line="367" w:lineRule="auto"/>
        <w:ind w:left="0" w:right="0" w:firstLine="569"/>
        <w:rPr>
          <w:rFonts w:hint="eastAsia"/>
        </w:rPr>
      </w:pPr>
      <w:r>
        <w:rPr>
          <w:rFonts w:hint="eastAsia"/>
          <w:szCs w:val="28"/>
        </w:rPr>
        <w:t>（二）项目举办多期的，每期均按独立项目执行和管理。</w:t>
      </w:r>
    </w:p>
    <w:p w14:paraId="41CFD3E9" w14:textId="77777777" w:rsidR="00A31E66" w:rsidRDefault="00000000">
      <w:pPr>
        <w:spacing w:line="367" w:lineRule="auto"/>
        <w:ind w:left="0" w:right="0" w:firstLine="569"/>
        <w:rPr>
          <w:rFonts w:hint="eastAsia"/>
        </w:rPr>
      </w:pPr>
      <w:r>
        <w:rPr>
          <w:rFonts w:hint="eastAsia"/>
          <w:szCs w:val="28"/>
        </w:rPr>
        <w:t>（三）每期项目实行财务单独核算，确保收支平衡。</w:t>
      </w:r>
    </w:p>
    <w:p w14:paraId="5D016EC7" w14:textId="77777777" w:rsidR="00A31E66" w:rsidRDefault="00000000">
      <w:pPr>
        <w:spacing w:after="160"/>
        <w:ind w:left="0" w:right="0" w:firstLineChars="200" w:firstLine="560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二、举办要求</w:t>
      </w:r>
    </w:p>
    <w:p w14:paraId="1B03C008" w14:textId="77777777" w:rsidR="00A31E66" w:rsidRDefault="00000000">
      <w:pPr>
        <w:spacing w:after="121"/>
        <w:ind w:left="432" w:right="0"/>
        <w:rPr>
          <w:rFonts w:hint="eastAsia"/>
        </w:rPr>
      </w:pPr>
      <w:r>
        <w:rPr>
          <w:rFonts w:hint="eastAsia"/>
          <w:b/>
          <w:bCs/>
        </w:rPr>
        <w:t>（一）项目举办前</w:t>
      </w:r>
    </w:p>
    <w:p w14:paraId="79EAB06B" w14:textId="77777777" w:rsidR="00A31E66" w:rsidRDefault="00000000">
      <w:pPr>
        <w:spacing w:line="410" w:lineRule="auto"/>
        <w:ind w:left="-15" w:right="0" w:firstLine="554"/>
        <w:rPr>
          <w:rFonts w:hint="eastAsia"/>
        </w:rPr>
      </w:pPr>
      <w:r>
        <w:t>1.申办单位不得随意更改</w:t>
      </w:r>
      <w:r>
        <w:rPr>
          <w:rFonts w:hint="eastAsia"/>
        </w:rPr>
        <w:t>项目</w:t>
      </w:r>
      <w:r>
        <w:t>名称、授课内容等相关信息。确需</w:t>
      </w:r>
      <w:r>
        <w:rPr>
          <w:rFonts w:hint="eastAsia"/>
        </w:rPr>
        <w:t>特殊情况</w:t>
      </w:r>
      <w:r>
        <w:t>调整的，</w:t>
      </w:r>
      <w:r>
        <w:rPr>
          <w:rFonts w:hint="eastAsia"/>
        </w:rPr>
        <w:t>须</w:t>
      </w:r>
      <w:r>
        <w:t>于举办30</w:t>
      </w:r>
      <w:r>
        <w:rPr>
          <w:rFonts w:hint="eastAsia"/>
        </w:rPr>
        <w:t>日</w:t>
      </w:r>
      <w:r>
        <w:t>前向继续教育部提交变更说明</w:t>
      </w:r>
      <w:r>
        <w:rPr>
          <w:rFonts w:hint="eastAsia"/>
        </w:rPr>
        <w:t>。</w:t>
      </w:r>
    </w:p>
    <w:p w14:paraId="3B7EFDF2" w14:textId="77777777" w:rsidR="00A31E66" w:rsidRDefault="00000000">
      <w:pPr>
        <w:spacing w:line="410" w:lineRule="auto"/>
        <w:ind w:left="-15" w:right="0" w:firstLine="554"/>
        <w:rPr>
          <w:rFonts w:hint="eastAsia"/>
        </w:rPr>
      </w:pPr>
      <w:r>
        <w:t>2.</w:t>
      </w:r>
      <w:r>
        <w:rPr>
          <w:rFonts w:hint="eastAsia"/>
        </w:rPr>
        <w:t>项目举办</w:t>
      </w:r>
      <w:r>
        <w:t>通知</w:t>
      </w:r>
      <w:r>
        <w:rPr>
          <w:rFonts w:hint="eastAsia"/>
        </w:rPr>
        <w:t>须</w:t>
      </w:r>
      <w:r>
        <w:t>报送继续教育部审核后</w:t>
      </w:r>
      <w:r>
        <w:rPr>
          <w:rFonts w:hint="eastAsia"/>
        </w:rPr>
        <w:t>，</w:t>
      </w:r>
      <w:r>
        <w:t>方可</w:t>
      </w:r>
      <w:r>
        <w:rPr>
          <w:rFonts w:hint="eastAsia"/>
        </w:rPr>
        <w:t>对外</w:t>
      </w:r>
      <w:r>
        <w:t>发布</w:t>
      </w:r>
      <w:r>
        <w:rPr>
          <w:rFonts w:hint="eastAsia"/>
        </w:rPr>
        <w:t>；</w:t>
      </w:r>
      <w:r>
        <w:rPr>
          <w:szCs w:val="28"/>
        </w:rPr>
        <w:t>如有第三方</w:t>
      </w:r>
      <w:r>
        <w:rPr>
          <w:rFonts w:hint="eastAsia"/>
          <w:szCs w:val="28"/>
        </w:rPr>
        <w:t>合作</w:t>
      </w:r>
      <w:r>
        <w:rPr>
          <w:szCs w:val="28"/>
        </w:rPr>
        <w:t>意向，</w:t>
      </w:r>
      <w:r>
        <w:rPr>
          <w:rFonts w:hint="eastAsia"/>
          <w:szCs w:val="28"/>
        </w:rPr>
        <w:t>须在</w:t>
      </w:r>
      <w:r>
        <w:t>继续教育部</w:t>
      </w:r>
      <w:r>
        <w:rPr>
          <w:rFonts w:hint="eastAsia"/>
          <w:szCs w:val="28"/>
        </w:rPr>
        <w:t>协助下</w:t>
      </w:r>
      <w:r>
        <w:rPr>
          <w:szCs w:val="28"/>
        </w:rPr>
        <w:t>签署</w:t>
      </w:r>
      <w:r>
        <w:rPr>
          <w:rFonts w:hint="eastAsia"/>
          <w:szCs w:val="28"/>
        </w:rPr>
        <w:t>正式</w:t>
      </w:r>
      <w:r>
        <w:rPr>
          <w:szCs w:val="28"/>
        </w:rPr>
        <w:t>合作协议</w:t>
      </w:r>
      <w:r>
        <w:rPr>
          <w:rFonts w:hint="eastAsia"/>
          <w:szCs w:val="28"/>
        </w:rPr>
        <w:t>。</w:t>
      </w:r>
    </w:p>
    <w:p w14:paraId="11E0F72C" w14:textId="77777777" w:rsidR="00A31E66" w:rsidRDefault="00A31E66">
      <w:pPr>
        <w:spacing w:after="0" w:line="368" w:lineRule="auto"/>
        <w:ind w:left="-15" w:right="0" w:firstLine="559"/>
        <w:rPr>
          <w:rFonts w:hint="eastAsia"/>
        </w:rPr>
      </w:pPr>
    </w:p>
    <w:p w14:paraId="7E7706AE" w14:textId="77777777" w:rsidR="00A31E66" w:rsidRDefault="00000000">
      <w:pPr>
        <w:spacing w:after="0" w:line="368" w:lineRule="auto"/>
        <w:ind w:left="-15" w:right="0" w:firstLine="559"/>
        <w:rPr>
          <w:rFonts w:hint="eastAsia"/>
        </w:rPr>
      </w:pPr>
      <w:r>
        <w:rPr>
          <w:rFonts w:hint="eastAsia"/>
        </w:rPr>
        <w:t>3</w:t>
      </w:r>
      <w:r>
        <w:t>.申办单位</w:t>
      </w:r>
      <w:r>
        <w:rPr>
          <w:rFonts w:hint="eastAsia"/>
        </w:rPr>
        <w:t>须于项目</w:t>
      </w:r>
      <w:r>
        <w:t>举办30</w:t>
      </w:r>
      <w:r>
        <w:rPr>
          <w:rFonts w:hint="eastAsia"/>
        </w:rPr>
        <w:t>日</w:t>
      </w:r>
      <w:r>
        <w:t>前，</w:t>
      </w:r>
      <w:r>
        <w:rPr>
          <w:rFonts w:hint="eastAsia"/>
        </w:rPr>
        <w:t>登录</w:t>
      </w:r>
      <w:r>
        <w:t>中华口腔医学会继续医学教育平台（http://cme.cndent.com）</w:t>
      </w:r>
      <w:r>
        <w:rPr>
          <w:rFonts w:hint="eastAsia"/>
        </w:rPr>
        <w:t>完成</w:t>
      </w:r>
      <w:r>
        <w:t>会前备案</w:t>
      </w:r>
      <w:r>
        <w:rPr>
          <w:rFonts w:hint="eastAsia"/>
        </w:rPr>
        <w:t>，按要求上传会议通知、日程等相关材料。</w:t>
      </w:r>
    </w:p>
    <w:p w14:paraId="37484E27" w14:textId="77777777" w:rsidR="00A31E66" w:rsidRDefault="00000000">
      <w:pPr>
        <w:spacing w:after="157"/>
        <w:ind w:left="291" w:right="0"/>
        <w:rPr>
          <w:rFonts w:hint="eastAsia"/>
          <w:b/>
          <w:bCs/>
        </w:rPr>
      </w:pPr>
      <w:r>
        <w:rPr>
          <w:rFonts w:hint="eastAsia"/>
          <w:b/>
          <w:bCs/>
        </w:rPr>
        <w:t>（二）项目举办中</w:t>
      </w:r>
    </w:p>
    <w:p w14:paraId="6BEAFB44" w14:textId="77777777" w:rsidR="00A31E66" w:rsidRDefault="00000000">
      <w:pPr>
        <w:spacing w:after="0" w:line="367" w:lineRule="auto"/>
        <w:ind w:left="-15" w:right="0" w:firstLine="559"/>
        <w:rPr>
          <w:rFonts w:hint="eastAsia"/>
        </w:rPr>
      </w:pPr>
      <w:r>
        <w:t>1.</w:t>
      </w:r>
      <w:r>
        <w:rPr>
          <w:rFonts w:hint="eastAsia"/>
        </w:rPr>
        <w:t>严格保证学术内容的科学性、客观性和公正性，严格落实意识形态工作主体责任。</w:t>
      </w:r>
    </w:p>
    <w:p w14:paraId="30B65C63" w14:textId="77777777" w:rsidR="00A31E66" w:rsidRDefault="00000000">
      <w:pPr>
        <w:spacing w:after="0" w:line="367" w:lineRule="auto"/>
        <w:ind w:left="-15" w:right="0" w:firstLine="559"/>
        <w:rPr>
          <w:rFonts w:hint="eastAsia"/>
        </w:rPr>
      </w:pPr>
      <w:r>
        <w:rPr>
          <w:rFonts w:hint="eastAsia"/>
        </w:rPr>
        <w:lastRenderedPageBreak/>
        <w:t>2</w:t>
      </w:r>
      <w:r>
        <w:t>.</w:t>
      </w:r>
      <w:r>
        <w:rPr>
          <w:rFonts w:hint="eastAsia"/>
        </w:rPr>
        <w:t>强化项目</w:t>
      </w:r>
      <w:r>
        <w:t>举办</w:t>
      </w:r>
      <w:r>
        <w:rPr>
          <w:rFonts w:hint="eastAsia"/>
        </w:rPr>
        <w:t>全流程</w:t>
      </w:r>
      <w:r>
        <w:t>管理</w:t>
      </w:r>
      <w:r>
        <w:rPr>
          <w:rFonts w:hint="eastAsia"/>
        </w:rPr>
        <w:t>，规范做好学员的注册登记、考勤、学习效果评估和考核，确保培训实效。</w:t>
      </w:r>
    </w:p>
    <w:p w14:paraId="5F02FF08" w14:textId="77777777" w:rsidR="00A31E66" w:rsidRDefault="00000000">
      <w:pPr>
        <w:spacing w:after="0" w:line="367" w:lineRule="auto"/>
        <w:ind w:left="-15" w:right="0" w:firstLine="559"/>
        <w:rPr>
          <w:rFonts w:hint="eastAsia"/>
        </w:rPr>
      </w:pPr>
      <w:r>
        <w:rPr>
          <w:rFonts w:hint="eastAsia"/>
        </w:rPr>
        <w:t>3.学会继续教育部将对各项目举办情况开展实地抽查，重点核查项目执行、教学管理、学员组织等落实情况，申办单位须积极配合抽查工作。</w:t>
      </w:r>
    </w:p>
    <w:p w14:paraId="10FEB12C" w14:textId="77777777" w:rsidR="00A31E66" w:rsidRDefault="00000000">
      <w:pPr>
        <w:spacing w:after="160"/>
        <w:ind w:left="291" w:right="0"/>
        <w:rPr>
          <w:rFonts w:hint="eastAsia"/>
          <w:b/>
          <w:bCs/>
        </w:rPr>
      </w:pPr>
      <w:r>
        <w:rPr>
          <w:rFonts w:hint="eastAsia"/>
          <w:b/>
          <w:bCs/>
        </w:rPr>
        <w:t>（三）项目举办后</w:t>
      </w:r>
    </w:p>
    <w:p w14:paraId="15DFA19B" w14:textId="77777777" w:rsidR="00A31E66" w:rsidRDefault="00000000">
      <w:pPr>
        <w:spacing w:line="367" w:lineRule="auto"/>
        <w:ind w:left="-15" w:right="0" w:firstLine="559"/>
        <w:rPr>
          <w:rFonts w:hint="eastAsia"/>
        </w:rPr>
      </w:pPr>
      <w:r>
        <w:t>1.申办单位</w:t>
      </w:r>
      <w:r>
        <w:rPr>
          <w:rFonts w:hint="eastAsia"/>
        </w:rPr>
        <w:t>须</w:t>
      </w:r>
      <w:r>
        <w:t>于培训</w:t>
      </w:r>
      <w:r>
        <w:rPr>
          <w:rFonts w:hint="eastAsia"/>
        </w:rPr>
        <w:t>项目</w:t>
      </w:r>
      <w:r>
        <w:t>结束后1</w:t>
      </w:r>
      <w:r>
        <w:rPr>
          <w:rFonts w:hint="eastAsia"/>
        </w:rPr>
        <w:t>个工作日</w:t>
      </w:r>
      <w:r>
        <w:t>内，将200字左右</w:t>
      </w:r>
      <w:r>
        <w:rPr>
          <w:rFonts w:hint="eastAsia"/>
        </w:rPr>
        <w:t>新闻稿</w:t>
      </w:r>
      <w:r>
        <w:t>及照片1-2张发送</w:t>
      </w:r>
      <w:r>
        <w:rPr>
          <w:rFonts w:hint="eastAsia"/>
        </w:rPr>
        <w:t>至</w:t>
      </w:r>
      <w:r>
        <w:t>继续教育部，</w:t>
      </w:r>
      <w:r>
        <w:rPr>
          <w:rFonts w:hint="eastAsia"/>
        </w:rPr>
        <w:t>做好</w:t>
      </w:r>
      <w:r>
        <w:t>实时宣传报道</w:t>
      </w:r>
      <w:r>
        <w:rPr>
          <w:rFonts w:hint="eastAsia"/>
        </w:rPr>
        <w:t>。</w:t>
      </w:r>
    </w:p>
    <w:p w14:paraId="3F4768C3" w14:textId="77777777" w:rsidR="00A31E66" w:rsidRDefault="00000000">
      <w:pPr>
        <w:spacing w:after="0" w:line="368" w:lineRule="auto"/>
        <w:ind w:left="-15" w:right="0" w:firstLine="559"/>
        <w:rPr>
          <w:rFonts w:hint="eastAsia"/>
        </w:rPr>
      </w:pPr>
      <w:r>
        <w:t>2.申办单位</w:t>
      </w:r>
      <w:r>
        <w:rPr>
          <w:rFonts w:hint="eastAsia"/>
        </w:rPr>
        <w:t>须</w:t>
      </w:r>
      <w:r>
        <w:t>于</w:t>
      </w:r>
      <w:r>
        <w:rPr>
          <w:rFonts w:hint="eastAsia"/>
        </w:rPr>
        <w:t>项目</w:t>
      </w:r>
      <w:r>
        <w:t>结束后两周内，通过中华口腔医学会继续医学教育平台</w:t>
      </w:r>
      <w:r>
        <w:rPr>
          <w:rFonts w:hint="eastAsia"/>
        </w:rPr>
        <w:t>完成执行后汇报，</w:t>
      </w:r>
      <w:r>
        <w:t>经审核通过后，学员可</w:t>
      </w:r>
      <w:r>
        <w:rPr>
          <w:rFonts w:hint="eastAsia"/>
        </w:rPr>
        <w:t>通过该</w:t>
      </w:r>
      <w:r>
        <w:t>平台查询、打印结业证书</w:t>
      </w:r>
      <w:r>
        <w:rPr>
          <w:rFonts w:hint="eastAsia"/>
        </w:rPr>
        <w:t>；</w:t>
      </w:r>
    </w:p>
    <w:p w14:paraId="318AD62F" w14:textId="77777777" w:rsidR="00A31E66" w:rsidRDefault="00000000">
      <w:pPr>
        <w:spacing w:line="367" w:lineRule="auto"/>
        <w:ind w:left="-15" w:right="0" w:firstLine="559"/>
        <w:rPr>
          <w:rFonts w:hint="eastAsia"/>
        </w:rPr>
      </w:pPr>
      <w:r>
        <w:rPr>
          <w:rFonts w:hint="eastAsia"/>
        </w:rPr>
        <w:t>3</w:t>
      </w:r>
      <w:r>
        <w:t>.申办单位于</w:t>
      </w:r>
      <w:r>
        <w:rPr>
          <w:szCs w:val="28"/>
        </w:rPr>
        <w:t>项目结束后</w:t>
      </w:r>
      <w:r>
        <w:rPr>
          <w:rFonts w:hint="eastAsia"/>
          <w:szCs w:val="28"/>
        </w:rPr>
        <w:t>一个月</w:t>
      </w:r>
      <w:r>
        <w:rPr>
          <w:szCs w:val="28"/>
        </w:rPr>
        <w:t>内</w:t>
      </w:r>
      <w:r>
        <w:rPr>
          <w:rFonts w:hint="eastAsia"/>
          <w:szCs w:val="28"/>
        </w:rPr>
        <w:t>完成费用</w:t>
      </w:r>
      <w:r>
        <w:t>报销</w:t>
      </w:r>
      <w:r>
        <w:rPr>
          <w:rFonts w:hint="eastAsia"/>
        </w:rPr>
        <w:t>及决算</w:t>
      </w:r>
      <w:r>
        <w:t>手续。</w:t>
      </w:r>
    </w:p>
    <w:p w14:paraId="36479EA5" w14:textId="77777777" w:rsidR="00A31E66" w:rsidRDefault="00000000">
      <w:pPr>
        <w:spacing w:after="160"/>
        <w:ind w:left="0" w:right="0" w:firstLineChars="200" w:firstLine="560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三、联系方式：</w:t>
      </w:r>
    </w:p>
    <w:p w14:paraId="749DE40C" w14:textId="77777777" w:rsidR="00A31E66" w:rsidRDefault="00000000">
      <w:pPr>
        <w:spacing w:after="160"/>
        <w:ind w:leftChars="65" w:left="182" w:right="0" w:firstLineChars="96" w:firstLine="269"/>
        <w:rPr>
          <w:rFonts w:hint="eastAsia"/>
        </w:rPr>
      </w:pPr>
      <w:r>
        <w:t>联系人：</w:t>
      </w:r>
      <w:r>
        <w:rPr>
          <w:rFonts w:hint="eastAsia"/>
        </w:rPr>
        <w:t>赵轩辕璐、章佺</w:t>
      </w:r>
    </w:p>
    <w:p w14:paraId="6842A4D5" w14:textId="77777777" w:rsidR="00A31E66" w:rsidRDefault="00000000">
      <w:pPr>
        <w:spacing w:after="160" w:line="240" w:lineRule="auto"/>
        <w:ind w:leftChars="65" w:left="182" w:right="0" w:firstLineChars="96" w:firstLine="269"/>
        <w:rPr>
          <w:rFonts w:hint="eastAsia"/>
        </w:rPr>
      </w:pPr>
      <w:r>
        <w:t>联系电话：010-62116665转222</w:t>
      </w:r>
      <w:r>
        <w:rPr>
          <w:rFonts w:hint="eastAsia"/>
        </w:rPr>
        <w:t>、212</w:t>
      </w:r>
      <w:r>
        <w:t xml:space="preserve"> </w:t>
      </w:r>
    </w:p>
    <w:p w14:paraId="5FBA5E9C" w14:textId="77777777" w:rsidR="00A31E66" w:rsidRDefault="00000000">
      <w:pPr>
        <w:spacing w:after="160" w:line="240" w:lineRule="auto"/>
        <w:ind w:leftChars="65" w:left="182" w:right="0" w:firstLineChars="96" w:firstLine="269"/>
        <w:rPr>
          <w:rStyle w:val="a7"/>
          <w:rFonts w:hint="eastAsia"/>
          <w:color w:val="auto"/>
        </w:rPr>
      </w:pPr>
      <w:r>
        <w:t xml:space="preserve">邮箱地址: </w:t>
      </w:r>
      <w:r>
        <w:rPr>
          <w:rStyle w:val="a7"/>
          <w:rFonts w:hint="eastAsia"/>
          <w:color w:val="auto"/>
          <w:u w:val="none"/>
        </w:rPr>
        <w:t>zhaoxuanyuanlu@cndent.com</w:t>
      </w:r>
    </w:p>
    <w:p w14:paraId="0BCC81B5" w14:textId="77777777" w:rsidR="00A31E66" w:rsidRDefault="00A31E66">
      <w:pPr>
        <w:spacing w:after="160" w:line="240" w:lineRule="auto"/>
        <w:ind w:leftChars="65" w:left="182" w:right="0" w:firstLineChars="96" w:firstLine="269"/>
        <w:rPr>
          <w:rStyle w:val="a7"/>
          <w:rFonts w:hint="eastAsia"/>
          <w:color w:val="auto"/>
        </w:rPr>
      </w:pPr>
    </w:p>
    <w:p w14:paraId="3F98B9F8" w14:textId="77777777" w:rsidR="00A31E66" w:rsidRDefault="00A31E66">
      <w:pPr>
        <w:spacing w:after="160" w:line="240" w:lineRule="auto"/>
        <w:ind w:leftChars="65" w:left="182" w:right="0" w:firstLineChars="96" w:firstLine="269"/>
        <w:rPr>
          <w:rStyle w:val="a7"/>
          <w:rFonts w:hint="eastAsia"/>
          <w:color w:val="auto"/>
        </w:rPr>
      </w:pPr>
    </w:p>
    <w:p w14:paraId="6123484B" w14:textId="77777777" w:rsidR="00A31E66" w:rsidRDefault="00A31E66">
      <w:pPr>
        <w:spacing w:after="160" w:line="240" w:lineRule="auto"/>
        <w:ind w:leftChars="65" w:left="182" w:right="0" w:firstLineChars="96" w:firstLine="269"/>
        <w:rPr>
          <w:rStyle w:val="a7"/>
          <w:rFonts w:hint="eastAsia"/>
          <w:color w:val="auto"/>
        </w:rPr>
      </w:pPr>
    </w:p>
    <w:p w14:paraId="21993FFD" w14:textId="77777777" w:rsidR="00A31E66" w:rsidRDefault="00A31E66">
      <w:pPr>
        <w:spacing w:after="160" w:line="240" w:lineRule="auto"/>
        <w:ind w:leftChars="65" w:left="182" w:right="0" w:firstLineChars="96" w:firstLine="269"/>
        <w:rPr>
          <w:rFonts w:hint="eastAsia"/>
        </w:rPr>
      </w:pPr>
    </w:p>
    <w:p w14:paraId="0F387F1E" w14:textId="77777777" w:rsidR="00A31E66" w:rsidRDefault="00000000">
      <w:pPr>
        <w:spacing w:after="160"/>
        <w:ind w:left="-5" w:right="0"/>
        <w:rPr>
          <w:rFonts w:hint="eastAsia"/>
        </w:rPr>
      </w:pPr>
      <w:r>
        <w:t>附件：1.中华口腔医学会2026年技术培训</w:t>
      </w:r>
      <w:r>
        <w:rPr>
          <w:rFonts w:hint="eastAsia"/>
        </w:rPr>
        <w:t>项目</w:t>
      </w:r>
      <w:r>
        <w:t>列表</w:t>
      </w:r>
    </w:p>
    <w:p w14:paraId="057149D7" w14:textId="77777777" w:rsidR="00A31E66" w:rsidRDefault="00000000">
      <w:pPr>
        <w:spacing w:after="160"/>
        <w:ind w:left="-5" w:right="0" w:firstLineChars="300" w:firstLine="840"/>
        <w:rPr>
          <w:rFonts w:hint="eastAsia"/>
        </w:rPr>
      </w:pPr>
      <w:r>
        <w:t>2.技术培训</w:t>
      </w:r>
      <w:r>
        <w:rPr>
          <w:rFonts w:hint="eastAsia"/>
        </w:rPr>
        <w:t>项目</w:t>
      </w:r>
      <w:r>
        <w:t>通知</w:t>
      </w:r>
      <w:r>
        <w:rPr>
          <w:rFonts w:hint="eastAsia"/>
        </w:rPr>
        <w:t>模板</w:t>
      </w:r>
    </w:p>
    <w:p w14:paraId="662A6976" w14:textId="77777777" w:rsidR="00A31E66" w:rsidRDefault="00000000">
      <w:pPr>
        <w:spacing w:after="160"/>
        <w:ind w:left="-5" w:right="0" w:firstLineChars="300" w:firstLine="840"/>
        <w:rPr>
          <w:rFonts w:hint="eastAsia"/>
        </w:rPr>
      </w:pPr>
      <w:r>
        <w:rPr>
          <w:rFonts w:hint="eastAsia"/>
        </w:rPr>
        <w:t>3</w:t>
      </w:r>
      <w:r>
        <w:t>.技术培训班收支决算表</w:t>
      </w:r>
    </w:p>
    <w:p w14:paraId="041CC217" w14:textId="77777777" w:rsidR="00A31E66" w:rsidRDefault="00A31E66">
      <w:pPr>
        <w:spacing w:after="160"/>
        <w:ind w:left="415" w:right="0" w:firstLine="425"/>
        <w:rPr>
          <w:rFonts w:hint="eastAsia"/>
        </w:rPr>
      </w:pPr>
    </w:p>
    <w:p w14:paraId="5E4EA73F" w14:textId="77777777" w:rsidR="00A31E66" w:rsidRDefault="00A31E66">
      <w:pPr>
        <w:spacing w:after="160"/>
        <w:ind w:left="415" w:right="0" w:firstLine="425"/>
        <w:rPr>
          <w:rFonts w:hint="eastAsia"/>
        </w:rPr>
      </w:pPr>
    </w:p>
    <w:p w14:paraId="0A731340" w14:textId="77777777" w:rsidR="00A31E66" w:rsidRDefault="00A31E66">
      <w:pPr>
        <w:spacing w:after="160"/>
        <w:ind w:left="415" w:right="0" w:firstLine="425"/>
        <w:rPr>
          <w:rFonts w:hint="eastAsia"/>
        </w:rPr>
      </w:pPr>
    </w:p>
    <w:p w14:paraId="7BB63F49" w14:textId="2347EE45" w:rsidR="00A31E66" w:rsidRDefault="00A31E66">
      <w:pPr>
        <w:spacing w:after="160"/>
        <w:ind w:left="415" w:right="0" w:firstLine="425"/>
        <w:rPr>
          <w:rFonts w:hint="eastAsia"/>
        </w:rPr>
      </w:pPr>
    </w:p>
    <w:p w14:paraId="19A6C6D6" w14:textId="77777777" w:rsidR="00A31E66" w:rsidRDefault="00A31E66">
      <w:pPr>
        <w:spacing w:after="160"/>
        <w:ind w:left="415" w:right="0" w:firstLine="425"/>
        <w:rPr>
          <w:rFonts w:hint="eastAsia"/>
        </w:rPr>
      </w:pPr>
    </w:p>
    <w:p w14:paraId="2E26C833" w14:textId="77777777" w:rsidR="00A31E66" w:rsidRDefault="00000000">
      <w:pPr>
        <w:spacing w:after="160"/>
        <w:ind w:left="0" w:right="0" w:firstLineChars="100" w:firstLine="280"/>
        <w:jc w:val="right"/>
        <w:rPr>
          <w:rFonts w:hint="eastAsia"/>
        </w:rPr>
      </w:pPr>
      <w:r>
        <w:rPr>
          <w:rFonts w:hint="eastAsia"/>
        </w:rPr>
        <w:t>中华口腔医学会继续教育部</w:t>
      </w:r>
    </w:p>
    <w:p w14:paraId="20DB18CE" w14:textId="77777777" w:rsidR="00A31E66" w:rsidRDefault="00000000">
      <w:pPr>
        <w:spacing w:after="0" w:line="240" w:lineRule="auto"/>
        <w:ind w:left="0" w:right="0" w:firstLineChars="1900" w:firstLine="5320"/>
        <w:rPr>
          <w:rFonts w:hint="eastAsia"/>
        </w:rPr>
      </w:pPr>
      <w:r>
        <w:rPr>
          <w:rFonts w:hint="eastAsia"/>
        </w:rPr>
        <w:t>2026年3月19日</w:t>
      </w:r>
    </w:p>
    <w:sectPr w:rsidR="00A31E66">
      <w:pgSz w:w="11906" w:h="16838"/>
      <w:pgMar w:top="1553" w:right="1973" w:bottom="1553" w:left="197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3154B" w14:textId="77777777" w:rsidR="00A467EF" w:rsidRDefault="00A467EF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2A8F69C5" w14:textId="77777777" w:rsidR="00A467EF" w:rsidRDefault="00A467EF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3F3EC" w14:textId="77777777" w:rsidR="00A467EF" w:rsidRDefault="00A467EF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3EA90E31" w14:textId="77777777" w:rsidR="00A467EF" w:rsidRDefault="00A467EF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C86"/>
    <w:rsid w:val="0010682E"/>
    <w:rsid w:val="00172A4A"/>
    <w:rsid w:val="002A4C86"/>
    <w:rsid w:val="00494AF6"/>
    <w:rsid w:val="00526DC9"/>
    <w:rsid w:val="0075544C"/>
    <w:rsid w:val="007E4A4D"/>
    <w:rsid w:val="00870349"/>
    <w:rsid w:val="0091393E"/>
    <w:rsid w:val="009464B6"/>
    <w:rsid w:val="00975FC8"/>
    <w:rsid w:val="00A25096"/>
    <w:rsid w:val="00A31E66"/>
    <w:rsid w:val="00A467EF"/>
    <w:rsid w:val="00AD6952"/>
    <w:rsid w:val="00FC3C59"/>
    <w:rsid w:val="06D75891"/>
    <w:rsid w:val="169528F0"/>
    <w:rsid w:val="18784278"/>
    <w:rsid w:val="194B7296"/>
    <w:rsid w:val="1C1B5CEC"/>
    <w:rsid w:val="1CBC0BD7"/>
    <w:rsid w:val="1F815220"/>
    <w:rsid w:val="25E940BF"/>
    <w:rsid w:val="41451FA6"/>
    <w:rsid w:val="4B5627E2"/>
    <w:rsid w:val="4DC76AF1"/>
    <w:rsid w:val="520804B3"/>
    <w:rsid w:val="59253085"/>
    <w:rsid w:val="60831C82"/>
    <w:rsid w:val="73B7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D6B9534"/>
  <w15:docId w15:val="{2B71B18A-BD91-45DD-9AF1-613ADAD8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65" w:lineRule="auto"/>
      <w:ind w:left="10" w:right="137" w:hanging="10"/>
    </w:pPr>
    <w:rPr>
      <w:rFonts w:ascii="仿宋" w:eastAsia="仿宋" w:hAnsi="仿宋" w:cs="仿宋"/>
      <w:color w:val="000000"/>
      <w:kern w:val="2"/>
      <w:sz w:val="28"/>
      <w:szCs w:val="24"/>
      <w14:ligatures w14:val="standardContextual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749" w:line="259" w:lineRule="auto"/>
      <w:ind w:left="526"/>
      <w:outlineLvl w:val="0"/>
    </w:pPr>
    <w:rPr>
      <w:rFonts w:ascii="宋体" w:hAnsi="宋体" w:cs="宋体"/>
      <w:color w:val="000000"/>
      <w:kern w:val="2"/>
      <w:sz w:val="36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标题 1 字符"/>
    <w:link w:val="1"/>
    <w:qFormat/>
    <w:rPr>
      <w:rFonts w:ascii="宋体" w:eastAsia="宋体" w:hAnsi="宋体" w:cs="宋体"/>
      <w:color w:val="000000"/>
      <w:sz w:val="36"/>
    </w:rPr>
  </w:style>
  <w:style w:type="character" w:customStyle="1" w:styleId="a6">
    <w:name w:val="页眉 字符"/>
    <w:basedOn w:val="a0"/>
    <w:link w:val="a5"/>
    <w:uiPriority w:val="99"/>
    <w:qFormat/>
    <w:rPr>
      <w:rFonts w:ascii="仿宋" w:eastAsia="仿宋" w:hAnsi="仿宋" w:cs="仿宋"/>
      <w:color w:val="00000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仿宋" w:eastAsia="仿宋" w:hAnsi="仿宋" w:cs="仿宋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3</Pages>
  <Words>418</Words>
  <Characters>465</Characters>
  <Application>Microsoft Office Word</Application>
  <DocSecurity>0</DocSecurity>
  <Lines>33</Lines>
  <Paragraphs>30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章佺</dc:creator>
  <cp:lastModifiedBy>Lecoo 221</cp:lastModifiedBy>
  <cp:revision>8</cp:revision>
  <cp:lastPrinted>2026-03-19T03:12:00Z</cp:lastPrinted>
  <dcterms:created xsi:type="dcterms:W3CDTF">2026-03-09T05:33:00Z</dcterms:created>
  <dcterms:modified xsi:type="dcterms:W3CDTF">2026-03-19T07:46:00Z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eyJoZGlkIjoiMGY3N2IwMDEyNGZiZjBlZTFjY2RhZWIxNDBjZGQ3NmUiLCJ1c2VySWQiOiIyMjg3MzM2MzAifQ==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E3713C7B09154E62AE3979B2F155BBC1_13</vt:lpwstr>
  </property>
</Properties>
</file>