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39EF" w14:textId="655DAA1B" w:rsidR="004A53C3" w:rsidRPr="005D3DDB" w:rsidRDefault="00F6427F" w:rsidP="00245CD6">
      <w:pPr>
        <w:jc w:val="center"/>
        <w:rPr>
          <w:sz w:val="24"/>
          <w:szCs w:val="24"/>
        </w:rPr>
      </w:pPr>
      <w:r>
        <w:rPr>
          <w:rFonts w:cs="Arial" w:hint="eastAsia"/>
          <w:b/>
          <w:bCs/>
          <w:sz w:val="32"/>
          <w:szCs w:val="20"/>
          <w:shd w:val="clear" w:color="auto" w:fill="FFFFFF"/>
        </w:rPr>
        <w:t>202</w:t>
      </w:r>
      <w:r w:rsidR="000D3A21">
        <w:rPr>
          <w:rFonts w:cs="Arial" w:hint="eastAsia"/>
          <w:b/>
          <w:bCs/>
          <w:sz w:val="32"/>
          <w:szCs w:val="20"/>
          <w:shd w:val="clear" w:color="auto" w:fill="FFFFFF"/>
        </w:rPr>
        <w:t>6</w:t>
      </w:r>
      <w:r w:rsidR="004A53C3" w:rsidRPr="004A53C3">
        <w:rPr>
          <w:rFonts w:cs="Arial" w:hint="eastAsia"/>
          <w:b/>
          <w:bCs/>
          <w:sz w:val="32"/>
          <w:szCs w:val="20"/>
          <w:shd w:val="clear" w:color="auto" w:fill="FFFFFF"/>
        </w:rPr>
        <w:t>中华口腔医学会科技奖初评通过项目目录（按</w:t>
      </w:r>
      <w:r w:rsidR="00CF20BE">
        <w:rPr>
          <w:rFonts w:cs="Arial" w:hint="eastAsia"/>
          <w:b/>
          <w:bCs/>
          <w:sz w:val="32"/>
          <w:szCs w:val="20"/>
          <w:shd w:val="clear" w:color="auto" w:fill="FFFFFF"/>
        </w:rPr>
        <w:t>项目</w:t>
      </w:r>
      <w:r>
        <w:rPr>
          <w:rFonts w:cs="Arial" w:hint="eastAsia"/>
          <w:b/>
          <w:bCs/>
          <w:sz w:val="32"/>
          <w:szCs w:val="20"/>
          <w:shd w:val="clear" w:color="auto" w:fill="FFFFFF"/>
        </w:rPr>
        <w:t>编号排序</w:t>
      </w:r>
      <w:r w:rsidR="004A53C3" w:rsidRPr="002432DD">
        <w:rPr>
          <w:rFonts w:cs="Arial" w:hint="eastAsia"/>
          <w:b/>
          <w:bCs/>
          <w:sz w:val="32"/>
          <w:szCs w:val="20"/>
          <w:shd w:val="clear" w:color="auto" w:fill="FFFFFF"/>
        </w:rPr>
        <w:t>）</w:t>
      </w:r>
    </w:p>
    <w:tbl>
      <w:tblPr>
        <w:tblW w:w="4991" w:type="pct"/>
        <w:jc w:val="center"/>
        <w:tblLook w:val="04A0" w:firstRow="1" w:lastRow="0" w:firstColumn="1" w:lastColumn="0" w:noHBand="0" w:noVBand="1"/>
      </w:tblPr>
      <w:tblGrid>
        <w:gridCol w:w="1227"/>
        <w:gridCol w:w="3455"/>
        <w:gridCol w:w="4675"/>
        <w:gridCol w:w="4249"/>
        <w:gridCol w:w="2285"/>
      </w:tblGrid>
      <w:tr w:rsidR="00056EA2" w:rsidRPr="002D2A90" w14:paraId="541BF723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6BE1" w14:textId="52036736" w:rsidR="00950BC4" w:rsidRPr="002D2A90" w:rsidRDefault="00F32C3D" w:rsidP="006539F7">
            <w:pPr>
              <w:widowControl/>
              <w:adjustRightInd w:val="0"/>
              <w:snapToGrid w:val="0"/>
              <w:jc w:val="left"/>
              <w:rPr>
                <w:b/>
                <w:sz w:val="20"/>
                <w:szCs w:val="21"/>
              </w:rPr>
            </w:pPr>
            <w:r w:rsidRPr="002D2A90">
              <w:rPr>
                <w:rFonts w:hint="eastAsia"/>
                <w:b/>
                <w:sz w:val="20"/>
                <w:szCs w:val="21"/>
              </w:rPr>
              <w:t>项目</w:t>
            </w:r>
            <w:r w:rsidR="00950BC4" w:rsidRPr="002D2A90">
              <w:rPr>
                <w:rFonts w:hint="eastAsia"/>
                <w:b/>
                <w:sz w:val="20"/>
                <w:szCs w:val="21"/>
              </w:rPr>
              <w:t>编号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55959" w14:textId="77777777" w:rsidR="00950BC4" w:rsidRPr="002D2A90" w:rsidRDefault="00950BC4" w:rsidP="006539F7">
            <w:pPr>
              <w:widowControl/>
              <w:adjustRightInd w:val="0"/>
              <w:snapToGrid w:val="0"/>
              <w:jc w:val="left"/>
              <w:rPr>
                <w:b/>
                <w:sz w:val="20"/>
                <w:szCs w:val="21"/>
              </w:rPr>
            </w:pPr>
            <w:r w:rsidRPr="002D2A90">
              <w:rPr>
                <w:rFonts w:hint="eastAsia"/>
                <w:b/>
                <w:sz w:val="20"/>
                <w:szCs w:val="21"/>
              </w:rPr>
              <w:t>项目名称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19787" w14:textId="27B679C0" w:rsidR="00950BC4" w:rsidRPr="002D2A90" w:rsidRDefault="00F32C3D" w:rsidP="006539F7">
            <w:pPr>
              <w:widowControl/>
              <w:adjustRightInd w:val="0"/>
              <w:snapToGrid w:val="0"/>
              <w:jc w:val="left"/>
              <w:rPr>
                <w:b/>
                <w:sz w:val="20"/>
                <w:szCs w:val="21"/>
              </w:rPr>
            </w:pPr>
            <w:r w:rsidRPr="002D2A90">
              <w:rPr>
                <w:rFonts w:hint="eastAsia"/>
                <w:b/>
                <w:sz w:val="20"/>
                <w:szCs w:val="21"/>
              </w:rPr>
              <w:t>主要</w:t>
            </w:r>
            <w:r w:rsidR="00950BC4" w:rsidRPr="002D2A90">
              <w:rPr>
                <w:rFonts w:hint="eastAsia"/>
                <w:b/>
                <w:sz w:val="20"/>
                <w:szCs w:val="21"/>
              </w:rPr>
              <w:t>完成单位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EFAF9" w14:textId="1E698AED" w:rsidR="00950BC4" w:rsidRPr="002D2A90" w:rsidRDefault="00F32C3D" w:rsidP="006539F7">
            <w:pPr>
              <w:widowControl/>
              <w:adjustRightInd w:val="0"/>
              <w:snapToGrid w:val="0"/>
              <w:jc w:val="left"/>
              <w:rPr>
                <w:b/>
                <w:sz w:val="20"/>
                <w:szCs w:val="21"/>
              </w:rPr>
            </w:pPr>
            <w:r w:rsidRPr="002D2A90">
              <w:rPr>
                <w:rFonts w:hint="eastAsia"/>
                <w:b/>
                <w:sz w:val="20"/>
                <w:szCs w:val="21"/>
              </w:rPr>
              <w:t>主要</w:t>
            </w:r>
            <w:r w:rsidR="00950BC4" w:rsidRPr="002D2A90">
              <w:rPr>
                <w:rFonts w:hint="eastAsia"/>
                <w:b/>
                <w:sz w:val="20"/>
                <w:szCs w:val="21"/>
              </w:rPr>
              <w:t>完成人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EEFA3" w14:textId="77777777" w:rsidR="00950BC4" w:rsidRPr="002D2A90" w:rsidRDefault="00950BC4" w:rsidP="006539F7">
            <w:pPr>
              <w:widowControl/>
              <w:adjustRightInd w:val="0"/>
              <w:snapToGrid w:val="0"/>
              <w:jc w:val="left"/>
              <w:rPr>
                <w:b/>
                <w:sz w:val="20"/>
                <w:szCs w:val="21"/>
              </w:rPr>
            </w:pPr>
            <w:r w:rsidRPr="002D2A90">
              <w:rPr>
                <w:rFonts w:hint="eastAsia"/>
                <w:b/>
                <w:sz w:val="20"/>
                <w:szCs w:val="21"/>
              </w:rPr>
              <w:t>推荐单位</w:t>
            </w:r>
          </w:p>
        </w:tc>
      </w:tr>
      <w:tr w:rsidR="00D31F00" w:rsidRPr="002D2A90" w14:paraId="5D3D2BA2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4D906" w14:textId="2772EB63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2026101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696D2" w14:textId="7EBD0B94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牙髓干细胞来源内</w:t>
            </w:r>
            <w:proofErr w:type="gramStart"/>
            <w:r w:rsidRPr="00D31F00">
              <w:rPr>
                <w:rFonts w:ascii="宋体" w:eastAsia="宋体" w:hAnsi="宋体" w:hint="eastAsia"/>
                <w:sz w:val="20"/>
                <w:szCs w:val="20"/>
              </w:rPr>
              <w:t>泌</w:t>
            </w:r>
            <w:proofErr w:type="gramEnd"/>
            <w:r w:rsidRPr="00D31F00">
              <w:rPr>
                <w:rFonts w:ascii="宋体" w:eastAsia="宋体" w:hAnsi="宋体" w:hint="eastAsia"/>
                <w:sz w:val="20"/>
                <w:szCs w:val="20"/>
              </w:rPr>
              <w:t>体的制剂研发及临床转化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B4AF63" w14:textId="35722C12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武汉大学人民医院,武汉科技大学附属天佑医院,武汉大学化学院,浙江优牙生物科技有限公司,</w:t>
            </w:r>
            <w:proofErr w:type="gramStart"/>
            <w:r w:rsidRPr="00D31F00">
              <w:rPr>
                <w:rFonts w:ascii="宋体" w:eastAsia="宋体" w:hAnsi="宋体" w:hint="eastAsia"/>
                <w:sz w:val="20"/>
                <w:szCs w:val="20"/>
              </w:rPr>
              <w:t>科复源</w:t>
            </w:r>
            <w:proofErr w:type="gramEnd"/>
            <w:r w:rsidRPr="00D31F00">
              <w:rPr>
                <w:rFonts w:ascii="宋体" w:eastAsia="宋体" w:hAnsi="宋体" w:hint="eastAsia"/>
                <w:sz w:val="20"/>
                <w:szCs w:val="20"/>
              </w:rPr>
              <w:t>再生医学（湖北）有限公司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B92C2D" w14:textId="78117964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叶青松,贺燕,陈才友,王娟,骆瑜,付东杰,庞鹏铖,周亨,李熙嵚,段星祥,王哲,李紫薇,郭政烨,蒋财磊,刘晔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09190" w14:textId="516ADCC6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湖北省口腔医学会</w:t>
            </w:r>
          </w:p>
        </w:tc>
      </w:tr>
      <w:tr w:rsidR="00D31F00" w:rsidRPr="002D2A90" w14:paraId="61F560E7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FDC64" w14:textId="0BA4840E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2026103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6A970" w14:textId="416AC4AF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咬合支持丧失通过胶质细胞网促进认知神经元退变的作用机制研究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4F27F8" w14:textId="38083EDF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首都医科大学附属北京口腔医院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3FB8" w14:textId="2F60CDED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江青松,路云萍,胡江琪,罗斌,庞倩,王笑宇,孟士翔,孙旭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423B9B" w14:textId="2FC8B991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首都医科大学附属北京口腔医院</w:t>
            </w:r>
          </w:p>
        </w:tc>
      </w:tr>
      <w:tr w:rsidR="00D31F00" w:rsidRPr="002D2A90" w14:paraId="6A0EB05E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7595" w14:textId="4283B98E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2026106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28BAD" w14:textId="52725A2C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口腔种植修复创新体系构建与转化应用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54EAE" w14:textId="07FA1ECF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上海交通大学医学院附属第九人民医院，中国科学技术大学,安徽医科大学,高峰医疗器械(无锡)有限公司,上海仁杰实业有限公司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283318" w14:textId="217C8FFE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color w:val="000000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邹多宏,张志愿,徐袁瑾,杨驰,茅瓅波,高怀岭,徐文华,高俊,李岩,白果,郑吉驷,王丽,周驭穹,周咏,黄卫东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CD6F0" w14:textId="42ACBDDE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上海交通大学医学院附属第九人民医院</w:t>
            </w:r>
          </w:p>
        </w:tc>
      </w:tr>
      <w:tr w:rsidR="00D31F00" w:rsidRPr="002D2A90" w14:paraId="047A49EB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4A8C3" w14:textId="21A5EF6A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2026108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CB13DC" w14:textId="75DE6AA1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异常咬合应力介导的颞下颌关节退变及其免疫微环境调控机制研究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C5C2A6" w14:textId="4937B3B6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福建医科大</w:t>
            </w:r>
            <w:r w:rsidR="008A43C6">
              <w:rPr>
                <w:rFonts w:ascii="宋体" w:eastAsia="宋体" w:hAnsi="宋体" w:hint="eastAsia"/>
                <w:sz w:val="20"/>
                <w:szCs w:val="20"/>
              </w:rPr>
              <w:t>学</w:t>
            </w:r>
            <w:r w:rsidRPr="00D31F00">
              <w:rPr>
                <w:rFonts w:ascii="宋体" w:eastAsia="宋体" w:hAnsi="宋体" w:hint="eastAsia"/>
                <w:sz w:val="20"/>
                <w:szCs w:val="20"/>
              </w:rPr>
              <w:t>附属口腔医院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95171" w14:textId="4F082054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陈江,张思慧,吴玲,何凯讯,林晗昱,陈文倩,欧艳晶,林宇轩,陈威夷,陈华琛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62EB3" w14:textId="05CD0D10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福建省口腔医学会</w:t>
            </w:r>
          </w:p>
        </w:tc>
      </w:tr>
      <w:tr w:rsidR="00D31F00" w:rsidRPr="002D2A90" w14:paraId="56B35BB8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31696" w14:textId="229927CB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2026111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267CD0" w14:textId="68985875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口腔罕见病表型-基因型关联新机制及其精准诊断价值的系统研究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F2F5F" w14:textId="378665CF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中国人民解放军空军军医大学第三附属医院,郑州大学第一附属医院,南方医科大学,宁夏医科大学总医院口腔医院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93A5C" w14:textId="39FC7FDB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段小红,张燕丽,陈栋,熊符,刘世宇,黄永清,朱玉龙,阮文彦,郭新月,王祥璞,董晶,薛洋,赵赞延,毛颂雅,</w:t>
            </w:r>
            <w:proofErr w:type="gramStart"/>
            <w:r w:rsidRPr="00D31F00">
              <w:rPr>
                <w:rFonts w:ascii="宋体" w:eastAsia="宋体" w:hAnsi="宋体" w:hint="eastAsia"/>
                <w:sz w:val="20"/>
                <w:szCs w:val="20"/>
              </w:rPr>
              <w:t>苏桐宇</w:t>
            </w:r>
            <w:proofErr w:type="gramEnd"/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E0B602" w14:textId="26C1BD3E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中国人民解放军空军军医大学第三附属医院</w:t>
            </w:r>
          </w:p>
        </w:tc>
      </w:tr>
      <w:tr w:rsidR="00D31F00" w:rsidRPr="002D2A90" w14:paraId="37731C7E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7B62" w14:textId="267ACA6C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2026201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F45596" w14:textId="4FB46022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口腔软硬组织缺损修复材料研发和关键技术应用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4466B" w14:textId="55D8DC74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四川大学华西口腔医院,百齿泰（厦门）医疗科技有限公司,成都贝施美生物科技有限公司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E3212" w14:textId="7B8E41C0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万乾炳,王剑,裴锡波,陈俊宇,朱舟,张鑫,</w:t>
            </w:r>
            <w:proofErr w:type="gramStart"/>
            <w:r w:rsidRPr="00D31F00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冯</w:t>
            </w:r>
            <w:proofErr w:type="gramEnd"/>
            <w:r w:rsidRPr="00D31F00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毫,谢雯佳,张宇衡,刘元刚,王昌健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237CAF" w14:textId="1B7D6D5F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四川大学华西口腔医院</w:t>
            </w:r>
          </w:p>
        </w:tc>
      </w:tr>
      <w:tr w:rsidR="00D31F00" w:rsidRPr="002D2A90" w14:paraId="6E9DF042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8E7B0" w14:textId="35D98A7D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2026202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7D2395" w14:textId="75A2A0FE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口腔微环境适配的修复材料及技术研发和推广应用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ABA09" w14:textId="7B072A54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中山大学附属口腔医院,华南理工大学,广东中科安齿生物科技有限公司,烟台正海生物科技股份有限公司,爱迪特（秦皇岛）科技股份有限公司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FB9DF" w14:textId="5CEFD4AC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王焱,陈泽涛,宁成云,杨博,郭嘉文,欧乾民,杨静红,陈贤帅,张东刚,李洪文,黄静燕,貟</w:t>
            </w:r>
            <w:proofErr w:type="gramStart"/>
            <w:r w:rsidRPr="00D31F00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姣姣</w:t>
            </w:r>
            <w:proofErr w:type="gramEnd"/>
            <w:r w:rsidRPr="00D31F00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,周</w:t>
            </w:r>
            <w:proofErr w:type="gramStart"/>
            <w:r w:rsidRPr="00D31F00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世</w:t>
            </w:r>
            <w:proofErr w:type="gramEnd"/>
            <w:r w:rsidRPr="00D31F00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琦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A683D" w14:textId="77BEA392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中山大学附属口腔医院</w:t>
            </w:r>
          </w:p>
        </w:tc>
      </w:tr>
      <w:tr w:rsidR="00D31F00" w:rsidRPr="002D2A90" w14:paraId="00D9CFA4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6F6CF" w14:textId="6796171E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2026204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72D27" w14:textId="0401B624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口腔颌面骨再生修复的新机制及应用基础研究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5C15B9" w14:textId="50B52731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重庆医科大学附属口腔医院,重庆晶美医疗科技有限公司,重庆润泽医药有限公司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A2AE8" w14:textId="50AD71C5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杨生,宋锦璘,任明星,付钢,刘丰艺,徐心欣,李蒙,王鹏,李雨舟,</w:t>
            </w:r>
            <w:proofErr w:type="gramStart"/>
            <w:r w:rsidRPr="00D31F00">
              <w:rPr>
                <w:rFonts w:ascii="宋体" w:eastAsia="宋体" w:hAnsi="宋体" w:hint="eastAsia"/>
                <w:sz w:val="20"/>
                <w:szCs w:val="20"/>
              </w:rPr>
              <w:t>叶雷</w:t>
            </w:r>
            <w:proofErr w:type="gramEnd"/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CD1CF" w14:textId="28F26CC8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重庆医科大学附属口腔医院</w:t>
            </w:r>
          </w:p>
        </w:tc>
      </w:tr>
      <w:tr w:rsidR="00D31F00" w:rsidRPr="002D2A90" w14:paraId="3C920BA9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F6719" w14:textId="774402CE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2026205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22FD7A" w14:textId="072C83FD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复杂牙列缺损的活动义齿数字化修复关键技术创新与应用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631CFE" w14:textId="51D02ACB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中国人民解放军空军军医大学第三附属医院,西安</w:t>
            </w:r>
            <w:proofErr w:type="gramStart"/>
            <w:r w:rsidRPr="00D31F00">
              <w:rPr>
                <w:rFonts w:ascii="宋体" w:eastAsia="宋体" w:hAnsi="宋体" w:hint="eastAsia"/>
                <w:sz w:val="20"/>
                <w:szCs w:val="20"/>
              </w:rPr>
              <w:t>铂力特增材技术</w:t>
            </w:r>
            <w:proofErr w:type="gramEnd"/>
            <w:r w:rsidRPr="00D31F00">
              <w:rPr>
                <w:rFonts w:ascii="宋体" w:eastAsia="宋体" w:hAnsi="宋体" w:hint="eastAsia"/>
                <w:sz w:val="20"/>
                <w:szCs w:val="20"/>
              </w:rPr>
              <w:t>股份有限公司,</w:t>
            </w:r>
            <w:proofErr w:type="gramStart"/>
            <w:r w:rsidRPr="00D31F00">
              <w:rPr>
                <w:rFonts w:ascii="宋体" w:eastAsia="宋体" w:hAnsi="宋体" w:hint="eastAsia"/>
                <w:sz w:val="20"/>
                <w:szCs w:val="20"/>
              </w:rPr>
              <w:t>维视医疗</w:t>
            </w:r>
            <w:proofErr w:type="gramEnd"/>
            <w:r w:rsidRPr="00D31F00">
              <w:rPr>
                <w:rFonts w:ascii="宋体" w:eastAsia="宋体" w:hAnsi="宋体" w:hint="eastAsia"/>
                <w:sz w:val="20"/>
                <w:szCs w:val="20"/>
              </w:rPr>
              <w:t>信息科技（山东）有限公司,成都优材科技有限公司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5C16CA" w14:textId="3A069C31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吴江,高勃,李洋,魏威,刘睿诚,于海,刘一帆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3070B" w14:textId="2AA2D39A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中国人民解放军空军军医大学第三附属医院</w:t>
            </w:r>
          </w:p>
        </w:tc>
      </w:tr>
      <w:tr w:rsidR="00D31F00" w:rsidRPr="002D2A90" w14:paraId="31F638EB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623FE" w14:textId="439C7F94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2026206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F99B2" w14:textId="65D7394A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牙/</w:t>
            </w:r>
            <w:proofErr w:type="gramStart"/>
            <w:r w:rsidRPr="00D31F00">
              <w:rPr>
                <w:rFonts w:ascii="宋体" w:eastAsia="宋体" w:hAnsi="宋体" w:hint="eastAsia"/>
                <w:sz w:val="20"/>
                <w:szCs w:val="20"/>
              </w:rPr>
              <w:t>颌硬组织修复</w:t>
            </w:r>
            <w:proofErr w:type="gramEnd"/>
            <w:r w:rsidRPr="00D31F00">
              <w:rPr>
                <w:rFonts w:ascii="宋体" w:eastAsia="宋体" w:hAnsi="宋体" w:hint="eastAsia"/>
                <w:sz w:val="20"/>
                <w:szCs w:val="20"/>
              </w:rPr>
              <w:t>再生新材料研发与临床应用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281403" w14:textId="0CBDB4A3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天津医科大学口腔医院,北京大学口腔医院,陕西师范大学,</w:t>
            </w:r>
            <w:proofErr w:type="gramStart"/>
            <w:r w:rsidRPr="00D31F00">
              <w:rPr>
                <w:rFonts w:ascii="宋体" w:eastAsia="宋体" w:hAnsi="宋体" w:hint="eastAsia"/>
                <w:sz w:val="20"/>
                <w:szCs w:val="20"/>
              </w:rPr>
              <w:t>滁州釉美生物技术</w:t>
            </w:r>
            <w:proofErr w:type="gramEnd"/>
            <w:r w:rsidRPr="00D31F00">
              <w:rPr>
                <w:rFonts w:ascii="宋体" w:eastAsia="宋体" w:hAnsi="宋体" w:hint="eastAsia"/>
                <w:sz w:val="20"/>
                <w:szCs w:val="20"/>
              </w:rPr>
              <w:t>有限公司,博纳格科技（天津）有限公司,美釉（西安）生物技术有限公司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48277" w14:textId="64C78224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color w:val="000000"/>
                <w:sz w:val="20"/>
                <w:szCs w:val="20"/>
              </w:rPr>
              <w:t>张旭,邓旭亮,李长义,杨鹏,邓嘉胤,张向宇,阙克华,张海䶮,陈辉,张娟,李莺,赵艳红,李琛,叶杨杨,黎敏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E0519" w14:textId="54D8905E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天津医科大学口腔医院</w:t>
            </w:r>
          </w:p>
        </w:tc>
      </w:tr>
      <w:tr w:rsidR="00D31F00" w:rsidRPr="002D2A90" w14:paraId="642DC21F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268FC" w14:textId="13275891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2026208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B27D10" w14:textId="677D7429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3D打印</w:t>
            </w:r>
            <w:proofErr w:type="gramStart"/>
            <w:r w:rsidRPr="00D31F00">
              <w:rPr>
                <w:rFonts w:ascii="宋体" w:eastAsia="宋体" w:hAnsi="宋体" w:hint="eastAsia"/>
                <w:sz w:val="20"/>
                <w:szCs w:val="20"/>
              </w:rPr>
              <w:t>个性化钛网的</w:t>
            </w:r>
            <w:proofErr w:type="gramEnd"/>
            <w:r w:rsidRPr="00D31F00">
              <w:rPr>
                <w:rFonts w:ascii="宋体" w:eastAsia="宋体" w:hAnsi="宋体" w:hint="eastAsia"/>
                <w:sz w:val="20"/>
                <w:szCs w:val="20"/>
              </w:rPr>
              <w:t>体系构建与临床转化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4AFC5" w14:textId="52DE3FA8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中国医学科学院北京协和医院,</w:t>
            </w:r>
            <w:proofErr w:type="gramStart"/>
            <w:r w:rsidRPr="00D31F00">
              <w:rPr>
                <w:rFonts w:ascii="宋体" w:eastAsia="宋体" w:hAnsi="宋体" w:hint="eastAsia"/>
                <w:sz w:val="20"/>
                <w:szCs w:val="20"/>
              </w:rPr>
              <w:t>迪</w:t>
            </w:r>
            <w:proofErr w:type="gramEnd"/>
            <w:r w:rsidRPr="00D31F00">
              <w:rPr>
                <w:rFonts w:ascii="宋体" w:eastAsia="宋体" w:hAnsi="宋体" w:hint="eastAsia"/>
                <w:sz w:val="20"/>
                <w:szCs w:val="20"/>
              </w:rPr>
              <w:t>迈</w:t>
            </w:r>
            <w:proofErr w:type="gramStart"/>
            <w:r w:rsidRPr="00D31F00">
              <w:rPr>
                <w:rFonts w:ascii="宋体" w:eastAsia="宋体" w:hAnsi="宋体" w:hint="eastAsia"/>
                <w:sz w:val="20"/>
                <w:szCs w:val="20"/>
              </w:rPr>
              <w:t>仕</w:t>
            </w:r>
            <w:proofErr w:type="gramEnd"/>
            <w:r w:rsidRPr="00D31F00">
              <w:rPr>
                <w:rFonts w:ascii="宋体" w:eastAsia="宋体" w:hAnsi="宋体" w:hint="eastAsia"/>
                <w:sz w:val="20"/>
                <w:szCs w:val="20"/>
              </w:rPr>
              <w:t>（北京）科技有限责任公司,吉林大学口腔医院,广州医科大学附属口腔医院,佳木斯大学附属口腔医院,重庆医科大学附属口腔医院,南方医科大学口腔医院,上海交通大学医学院附属第九人民医院,北京大学口腔医学院口腔医疗器械检验中心,北京卡尔斯医疗器械有限公司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7F40E" w14:textId="333CE60D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proofErr w:type="gramStart"/>
            <w:r w:rsidRPr="00D31F00">
              <w:rPr>
                <w:rFonts w:ascii="宋体" w:eastAsia="宋体" w:hAnsi="宋体" w:hint="eastAsia"/>
                <w:sz w:val="20"/>
                <w:szCs w:val="20"/>
              </w:rPr>
              <w:t>宿</w:t>
            </w:r>
            <w:proofErr w:type="gramEnd"/>
            <w:r w:rsidRPr="00D31F00">
              <w:rPr>
                <w:rFonts w:ascii="宋体" w:eastAsia="宋体" w:hAnsi="宋体" w:hint="eastAsia"/>
                <w:sz w:val="20"/>
                <w:szCs w:val="20"/>
              </w:rPr>
              <w:t>玉成,</w:t>
            </w:r>
            <w:proofErr w:type="gramStart"/>
            <w:r w:rsidRPr="00D31F00">
              <w:rPr>
                <w:rFonts w:ascii="宋体" w:eastAsia="宋体" w:hAnsi="宋体" w:hint="eastAsia"/>
                <w:sz w:val="20"/>
                <w:szCs w:val="20"/>
              </w:rPr>
              <w:t>周延民</w:t>
            </w:r>
            <w:proofErr w:type="gramEnd"/>
            <w:r w:rsidRPr="00D31F00">
              <w:rPr>
                <w:rFonts w:ascii="宋体" w:eastAsia="宋体" w:hAnsi="宋体" w:hint="eastAsia"/>
                <w:sz w:val="20"/>
                <w:szCs w:val="20"/>
              </w:rPr>
              <w:t>,王丽萍,张立强,刘倩,付丽,王心</w:t>
            </w:r>
            <w:proofErr w:type="gramStart"/>
            <w:r w:rsidRPr="00D31F00">
              <w:rPr>
                <w:rFonts w:ascii="宋体" w:eastAsia="宋体" w:hAnsi="宋体" w:hint="eastAsia"/>
                <w:sz w:val="20"/>
                <w:szCs w:val="20"/>
              </w:rPr>
              <w:t>彧</w:t>
            </w:r>
            <w:proofErr w:type="gramEnd"/>
            <w:r w:rsidRPr="00D31F00">
              <w:rPr>
                <w:rFonts w:ascii="宋体" w:eastAsia="宋体" w:hAnsi="宋体" w:hint="eastAsia"/>
                <w:sz w:val="20"/>
                <w:szCs w:val="20"/>
              </w:rPr>
              <w:t>,戈怡,黄元丁,容明灯,吴轶群,柴媛,张薇奇,郝俊江,</w:t>
            </w:r>
            <w:proofErr w:type="gramStart"/>
            <w:r w:rsidRPr="00D31F00">
              <w:rPr>
                <w:rFonts w:ascii="宋体" w:eastAsia="宋体" w:hAnsi="宋体" w:hint="eastAsia"/>
                <w:sz w:val="20"/>
                <w:szCs w:val="20"/>
              </w:rPr>
              <w:t>徐骏伟</w:t>
            </w:r>
            <w:proofErr w:type="gramEnd"/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A8E9D" w14:textId="42524848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中国医学科学院北京协和医院</w:t>
            </w:r>
          </w:p>
        </w:tc>
      </w:tr>
      <w:tr w:rsidR="00D31F00" w:rsidRPr="002D2A90" w14:paraId="0917FDAB" w14:textId="77777777" w:rsidTr="00F32C3D">
        <w:trPr>
          <w:trHeight w:val="450"/>
          <w:jc w:val="center"/>
        </w:trPr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D1C18" w14:textId="69ABB78A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2026209</w:t>
            </w:r>
          </w:p>
        </w:tc>
        <w:tc>
          <w:tcPr>
            <w:tcW w:w="10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ABA6BA" w14:textId="7BAD0A9C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牙颌面畸形精准诊疗体系的关键技术创新与集成推广应用</w:t>
            </w:r>
          </w:p>
        </w:tc>
        <w:tc>
          <w:tcPr>
            <w:tcW w:w="14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7F787" w14:textId="387D0EF0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四川大学华西口腔医院，四川大学</w:t>
            </w:r>
          </w:p>
        </w:tc>
        <w:tc>
          <w:tcPr>
            <w:tcW w:w="133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FB43C" w14:textId="30B2E83A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韩向龙,赵志河,白丁,李娟,龙虎,薛超然,王骏,廖文,徐晖,戴雯玉,王军,赵雪峰,程冲,魏强,尹一佳</w:t>
            </w:r>
          </w:p>
        </w:tc>
        <w:tc>
          <w:tcPr>
            <w:tcW w:w="7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2327E" w14:textId="5A83C725" w:rsidR="00D31F00" w:rsidRPr="00D31F00" w:rsidRDefault="00D31F00" w:rsidP="00D31F00">
            <w:pPr>
              <w:adjustRightInd w:val="0"/>
              <w:snapToGrid w:val="0"/>
              <w:jc w:val="left"/>
              <w:rPr>
                <w:rFonts w:ascii="宋体" w:eastAsia="宋体" w:hAnsi="宋体" w:cs="宋体" w:hint="eastAsia"/>
                <w:sz w:val="20"/>
                <w:szCs w:val="20"/>
              </w:rPr>
            </w:pPr>
            <w:r w:rsidRPr="00D31F00">
              <w:rPr>
                <w:rFonts w:ascii="宋体" w:eastAsia="宋体" w:hAnsi="宋体" w:hint="eastAsia"/>
                <w:sz w:val="20"/>
                <w:szCs w:val="20"/>
              </w:rPr>
              <w:t>四川大学华西口腔医院</w:t>
            </w:r>
          </w:p>
        </w:tc>
      </w:tr>
    </w:tbl>
    <w:p w14:paraId="786B4031" w14:textId="77777777" w:rsidR="000F0A63" w:rsidRPr="002432DD" w:rsidRDefault="000F0A63" w:rsidP="002432DD">
      <w:pPr>
        <w:spacing w:line="240" w:lineRule="exact"/>
        <w:rPr>
          <w:sz w:val="11"/>
        </w:rPr>
      </w:pPr>
    </w:p>
    <w:sectPr w:rsidR="000F0A63" w:rsidRPr="002432DD" w:rsidSect="00D31F00">
      <w:pgSz w:w="16838" w:h="11906" w:orient="landscape"/>
      <w:pgMar w:top="567" w:right="567" w:bottom="567" w:left="567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66B5D" w14:textId="77777777" w:rsidR="00A37876" w:rsidRDefault="00A37876" w:rsidP="005861EA">
      <w:r>
        <w:separator/>
      </w:r>
    </w:p>
  </w:endnote>
  <w:endnote w:type="continuationSeparator" w:id="0">
    <w:p w14:paraId="209BF3EE" w14:textId="77777777" w:rsidR="00A37876" w:rsidRDefault="00A37876" w:rsidP="005861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656D6" w14:textId="77777777" w:rsidR="00A37876" w:rsidRDefault="00A37876" w:rsidP="005861EA">
      <w:r>
        <w:separator/>
      </w:r>
    </w:p>
  </w:footnote>
  <w:footnote w:type="continuationSeparator" w:id="0">
    <w:p w14:paraId="6CF88D46" w14:textId="77777777" w:rsidR="00A37876" w:rsidRDefault="00A37876" w:rsidP="005861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1EA"/>
    <w:rsid w:val="00010ED6"/>
    <w:rsid w:val="000504C6"/>
    <w:rsid w:val="00056EA2"/>
    <w:rsid w:val="00095AF5"/>
    <w:rsid w:val="00097AAF"/>
    <w:rsid w:val="000C4A7D"/>
    <w:rsid w:val="000D3A21"/>
    <w:rsid w:val="000F0A63"/>
    <w:rsid w:val="00145F3E"/>
    <w:rsid w:val="001A29DB"/>
    <w:rsid w:val="00224EB2"/>
    <w:rsid w:val="00236CBD"/>
    <w:rsid w:val="002432DD"/>
    <w:rsid w:val="00245CD6"/>
    <w:rsid w:val="00273EAE"/>
    <w:rsid w:val="002A4DB0"/>
    <w:rsid w:val="002D2A90"/>
    <w:rsid w:val="002E1C45"/>
    <w:rsid w:val="003C6F95"/>
    <w:rsid w:val="003D2922"/>
    <w:rsid w:val="00425807"/>
    <w:rsid w:val="00425815"/>
    <w:rsid w:val="004914FD"/>
    <w:rsid w:val="004A53C3"/>
    <w:rsid w:val="004F70AA"/>
    <w:rsid w:val="005861EA"/>
    <w:rsid w:val="005975E7"/>
    <w:rsid w:val="005D3DDB"/>
    <w:rsid w:val="005F0117"/>
    <w:rsid w:val="00614758"/>
    <w:rsid w:val="00640D32"/>
    <w:rsid w:val="00641515"/>
    <w:rsid w:val="006539F7"/>
    <w:rsid w:val="007C5E28"/>
    <w:rsid w:val="00833070"/>
    <w:rsid w:val="008A43C6"/>
    <w:rsid w:val="008E771C"/>
    <w:rsid w:val="00907AAD"/>
    <w:rsid w:val="00950BC4"/>
    <w:rsid w:val="009C64DF"/>
    <w:rsid w:val="009E1B69"/>
    <w:rsid w:val="00A31127"/>
    <w:rsid w:val="00A37876"/>
    <w:rsid w:val="00A40051"/>
    <w:rsid w:val="00A43795"/>
    <w:rsid w:val="00A4385B"/>
    <w:rsid w:val="00AF51B4"/>
    <w:rsid w:val="00B36AFB"/>
    <w:rsid w:val="00B57676"/>
    <w:rsid w:val="00CD5499"/>
    <w:rsid w:val="00CE16C1"/>
    <w:rsid w:val="00CE17C4"/>
    <w:rsid w:val="00CF20BE"/>
    <w:rsid w:val="00D31F00"/>
    <w:rsid w:val="00DA335D"/>
    <w:rsid w:val="00DB329A"/>
    <w:rsid w:val="00DF4F26"/>
    <w:rsid w:val="00E27E54"/>
    <w:rsid w:val="00E50C18"/>
    <w:rsid w:val="00E64106"/>
    <w:rsid w:val="00EA6793"/>
    <w:rsid w:val="00EB7251"/>
    <w:rsid w:val="00F0311E"/>
    <w:rsid w:val="00F04D5A"/>
    <w:rsid w:val="00F06519"/>
    <w:rsid w:val="00F2268D"/>
    <w:rsid w:val="00F32C3D"/>
    <w:rsid w:val="00F6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74927E"/>
  <w15:docId w15:val="{0AA4C589-3448-496E-A96B-449E8AC9C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16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861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5861EA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5861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5861E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236CBD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236C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9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5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267</Words>
  <Characters>1523</Characters>
  <Application>Microsoft Office Word</Application>
  <DocSecurity>0</DocSecurity>
  <Lines>12</Lines>
  <Paragraphs>3</Paragraphs>
  <ScaleCrop>false</ScaleCrop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zhu</cp:lastModifiedBy>
  <cp:revision>19</cp:revision>
  <cp:lastPrinted>2016-06-08T07:57:00Z</cp:lastPrinted>
  <dcterms:created xsi:type="dcterms:W3CDTF">2020-06-02T08:04:00Z</dcterms:created>
  <dcterms:modified xsi:type="dcterms:W3CDTF">2026-05-06T06:22:00Z</dcterms:modified>
</cp:coreProperties>
</file>